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581" w:rsidRPr="00F80827" w:rsidRDefault="007C7581" w:rsidP="007C7581">
      <w:pPr>
        <w:jc w:val="right"/>
        <w:rPr>
          <w:rFonts w:cstheme="minorHAnsi"/>
          <w:sz w:val="20"/>
          <w:szCs w:val="20"/>
        </w:rPr>
      </w:pPr>
      <w:r w:rsidRPr="00F80827">
        <w:rPr>
          <w:rFonts w:cstheme="minorHAnsi"/>
          <w:sz w:val="20"/>
          <w:szCs w:val="20"/>
        </w:rPr>
        <w:t xml:space="preserve">Załącznik nr 2 do zapytania </w:t>
      </w:r>
      <w:r w:rsidR="00C75EAB">
        <w:rPr>
          <w:rFonts w:cstheme="minorHAnsi"/>
          <w:sz w:val="20"/>
          <w:szCs w:val="20"/>
        </w:rPr>
        <w:t>EDU/1/F/2022</w:t>
      </w:r>
      <w:bookmarkStart w:id="0" w:name="_GoBack"/>
      <w:bookmarkEnd w:id="0"/>
    </w:p>
    <w:p w:rsidR="00F57F49" w:rsidRDefault="00F57F49" w:rsidP="007C7581">
      <w:pPr>
        <w:jc w:val="center"/>
        <w:rPr>
          <w:rFonts w:cstheme="minorHAnsi"/>
          <w:b/>
        </w:rPr>
      </w:pPr>
    </w:p>
    <w:p w:rsidR="007C7581" w:rsidRPr="00F80827" w:rsidRDefault="007C7581" w:rsidP="007C7581">
      <w:pPr>
        <w:jc w:val="center"/>
        <w:rPr>
          <w:rFonts w:cstheme="minorHAnsi"/>
          <w:b/>
        </w:rPr>
      </w:pPr>
      <w:r w:rsidRPr="00F80827">
        <w:rPr>
          <w:rFonts w:cstheme="minorHAnsi"/>
          <w:b/>
        </w:rPr>
        <w:t>UMOWA O PRZEPROWADZENIE BADANIA SPRAWOZDANIA FINANSOWEGO/projekt/</w:t>
      </w:r>
    </w:p>
    <w:p w:rsidR="007C7581" w:rsidRDefault="007C7581" w:rsidP="007C7581">
      <w:pPr>
        <w:tabs>
          <w:tab w:val="center" w:leader="dot" w:pos="4453"/>
          <w:tab w:val="center" w:pos="5146"/>
        </w:tabs>
        <w:ind w:left="360" w:hanging="360"/>
        <w:rPr>
          <w:rFonts w:cstheme="minorHAnsi"/>
        </w:rPr>
      </w:pPr>
    </w:p>
    <w:p w:rsidR="007C7581" w:rsidRPr="00F80827" w:rsidRDefault="007C7581" w:rsidP="007C7581">
      <w:pPr>
        <w:tabs>
          <w:tab w:val="center" w:leader="dot" w:pos="4453"/>
          <w:tab w:val="center" w:pos="5146"/>
        </w:tabs>
        <w:ind w:left="360" w:hanging="360"/>
        <w:jc w:val="both"/>
        <w:rPr>
          <w:rFonts w:cstheme="minorHAnsi"/>
        </w:rPr>
      </w:pPr>
      <w:r w:rsidRPr="00F80827">
        <w:rPr>
          <w:rFonts w:cstheme="minorHAnsi"/>
        </w:rPr>
        <w:t>Umowa zawarta w dniu</w:t>
      </w:r>
      <w:r w:rsidRPr="00F80827">
        <w:rPr>
          <w:rFonts w:cstheme="minorHAnsi"/>
        </w:rPr>
        <w:tab/>
        <w:t>roku</w:t>
      </w:r>
      <w:r w:rsidRPr="00F80827">
        <w:rPr>
          <w:rFonts w:cstheme="minorHAnsi"/>
        </w:rPr>
        <w:tab/>
      </w:r>
      <w:r>
        <w:rPr>
          <w:rFonts w:cstheme="minorHAnsi"/>
        </w:rPr>
        <w:t xml:space="preserve"> </w:t>
      </w:r>
      <w:r w:rsidRPr="00F80827">
        <w:rPr>
          <w:rFonts w:cstheme="minorHAnsi"/>
        </w:rPr>
        <w:t>pomiędzy:</w:t>
      </w:r>
    </w:p>
    <w:p w:rsidR="007C7581" w:rsidRPr="00F80827" w:rsidRDefault="007C7581" w:rsidP="007C7581">
      <w:pPr>
        <w:spacing w:after="0"/>
        <w:jc w:val="both"/>
        <w:rPr>
          <w:rFonts w:cstheme="minorHAnsi"/>
        </w:rPr>
      </w:pPr>
      <w:r>
        <w:rPr>
          <w:rFonts w:cstheme="minorHAnsi"/>
          <w:b/>
        </w:rPr>
        <w:t xml:space="preserve">Społeczno – Oświatowym </w:t>
      </w:r>
      <w:r w:rsidRPr="00F80827">
        <w:rPr>
          <w:rFonts w:cstheme="minorHAnsi"/>
          <w:b/>
        </w:rPr>
        <w:t>Stowarzyszeniem</w:t>
      </w:r>
      <w:r>
        <w:rPr>
          <w:rFonts w:cstheme="minorHAnsi"/>
          <w:b/>
        </w:rPr>
        <w:t xml:space="preserve"> Pomocy Pokrzywdzonym</w:t>
      </w:r>
      <w:r w:rsidRPr="00F80827">
        <w:rPr>
          <w:rFonts w:cstheme="minorHAnsi"/>
          <w:b/>
        </w:rPr>
        <w:t xml:space="preserve"> „Edukator"</w:t>
      </w:r>
      <w:r w:rsidRPr="00F80827">
        <w:rPr>
          <w:rFonts w:cstheme="minorHAnsi"/>
        </w:rPr>
        <w:t xml:space="preserve"> z siedzibą w Łomży przy ulicy Wojska Polskiego 29A, wpisaną do Krajowego Rejestru Sądowego prowadzonego przez Sąd Rejonowy w Białymstoku, XII Wydział Gospodarczy pod numerem KRS 0000048046 NIP 718-172-98-59</w:t>
      </w:r>
      <w:r>
        <w:rPr>
          <w:rFonts w:cstheme="minorHAnsi"/>
        </w:rPr>
        <w:t>,</w:t>
      </w:r>
      <w:r w:rsidRPr="00F80827">
        <w:rPr>
          <w:rFonts w:cstheme="minorHAnsi"/>
        </w:rPr>
        <w:t xml:space="preserve"> REGON 450696591 reprezentowaną przez</w:t>
      </w:r>
    </w:p>
    <w:p w:rsidR="007C7581" w:rsidRPr="00F80827" w:rsidRDefault="007C7581" w:rsidP="007C7581">
      <w:pPr>
        <w:spacing w:after="0"/>
        <w:ind w:left="360" w:hanging="360"/>
        <w:jc w:val="both"/>
        <w:rPr>
          <w:rFonts w:cstheme="minorHAnsi"/>
        </w:rPr>
      </w:pPr>
      <w:r w:rsidRPr="00F80827">
        <w:rPr>
          <w:rFonts w:cstheme="minorHAnsi"/>
        </w:rPr>
        <w:t>1. Prezes Zarządu Stanisławę Barbarę Kuczałek</w:t>
      </w:r>
    </w:p>
    <w:p w:rsidR="007C7581" w:rsidRPr="00F80827" w:rsidRDefault="007C7581" w:rsidP="007C7581">
      <w:pPr>
        <w:spacing w:after="0"/>
        <w:ind w:left="360" w:hanging="360"/>
        <w:jc w:val="both"/>
        <w:rPr>
          <w:rFonts w:cstheme="minorHAnsi"/>
        </w:rPr>
      </w:pPr>
      <w:r w:rsidRPr="00F80827">
        <w:rPr>
          <w:rFonts w:cstheme="minorHAnsi"/>
        </w:rPr>
        <w:t>2. Wiceprezesa Zarządu Mikołaja Jednacza</w:t>
      </w:r>
    </w:p>
    <w:p w:rsidR="007C7581" w:rsidRDefault="007C7581" w:rsidP="007C7581">
      <w:pPr>
        <w:tabs>
          <w:tab w:val="right" w:leader="dot" w:pos="7878"/>
          <w:tab w:val="left" w:pos="8070"/>
        </w:tabs>
        <w:spacing w:after="0"/>
        <w:jc w:val="both"/>
        <w:rPr>
          <w:rFonts w:cstheme="minorHAnsi"/>
        </w:rPr>
      </w:pPr>
      <w:r w:rsidRPr="00F80827">
        <w:rPr>
          <w:rFonts w:cstheme="minorHAnsi"/>
        </w:rPr>
        <w:t xml:space="preserve">zwaną dalej Zleceniodawcą, </w:t>
      </w:r>
    </w:p>
    <w:p w:rsidR="007C7581" w:rsidRPr="00F80827" w:rsidRDefault="007C7581" w:rsidP="007C7581">
      <w:pPr>
        <w:tabs>
          <w:tab w:val="right" w:leader="dot" w:pos="7878"/>
          <w:tab w:val="left" w:pos="8070"/>
        </w:tabs>
        <w:spacing w:after="0"/>
        <w:jc w:val="both"/>
        <w:rPr>
          <w:rFonts w:cstheme="minorHAnsi"/>
        </w:rPr>
      </w:pPr>
      <w:r>
        <w:rPr>
          <w:rFonts w:cstheme="minorHAnsi"/>
        </w:rPr>
        <w:t xml:space="preserve">a …………………………………………. </w:t>
      </w:r>
      <w:r w:rsidRPr="00F80827">
        <w:rPr>
          <w:rFonts w:cstheme="minorHAnsi"/>
        </w:rPr>
        <w:t>wpisaną</w:t>
      </w:r>
      <w:r w:rsidRPr="00F80827">
        <w:rPr>
          <w:rFonts w:cstheme="minorHAnsi"/>
        </w:rPr>
        <w:tab/>
      </w:r>
      <w:r>
        <w:rPr>
          <w:rFonts w:cstheme="minorHAnsi"/>
        </w:rPr>
        <w:t xml:space="preserve"> </w:t>
      </w:r>
      <w:r w:rsidRPr="00F80827">
        <w:rPr>
          <w:rFonts w:cstheme="minorHAnsi"/>
        </w:rPr>
        <w:t>do</w:t>
      </w:r>
      <w:r>
        <w:rPr>
          <w:rFonts w:cstheme="minorHAnsi"/>
        </w:rPr>
        <w:t xml:space="preserve"> r</w:t>
      </w:r>
      <w:r w:rsidRPr="00F80827">
        <w:rPr>
          <w:rFonts w:cstheme="minorHAnsi"/>
        </w:rPr>
        <w:t>ejestru</w:t>
      </w:r>
      <w:r>
        <w:rPr>
          <w:rFonts w:cstheme="minorHAnsi"/>
        </w:rPr>
        <w:t xml:space="preserve"> </w:t>
      </w:r>
      <w:r w:rsidRPr="00F80827">
        <w:rPr>
          <w:rFonts w:cstheme="minorHAnsi"/>
        </w:rPr>
        <w:t>przedsiębiorców Krajowego Rejestru Sądowego prowadzonego przez Sąd Rejonowy</w:t>
      </w:r>
      <w:r>
        <w:rPr>
          <w:rFonts w:cstheme="minorHAnsi"/>
        </w:rPr>
        <w:t xml:space="preserve"> ……………………………</w:t>
      </w:r>
      <w:r w:rsidRPr="00F80827">
        <w:rPr>
          <w:rFonts w:cstheme="minorHAnsi"/>
        </w:rPr>
        <w:t>,</w:t>
      </w:r>
      <w:r w:rsidRPr="00F80827">
        <w:rPr>
          <w:rFonts w:cstheme="minorHAnsi"/>
        </w:rPr>
        <w:tab/>
      </w:r>
      <w:r>
        <w:rPr>
          <w:rFonts w:cstheme="minorHAnsi"/>
        </w:rPr>
        <w:t xml:space="preserve"> </w:t>
      </w:r>
      <w:r w:rsidRPr="00F80827">
        <w:rPr>
          <w:rFonts w:cstheme="minorHAnsi"/>
        </w:rPr>
        <w:t>Wydział Gospodarczy pod numerem KRS</w:t>
      </w:r>
      <w:r>
        <w:rPr>
          <w:rFonts w:cstheme="minorHAnsi"/>
        </w:rPr>
        <w:t xml:space="preserve"> ……………………</w:t>
      </w:r>
      <w:r w:rsidRPr="00F80827">
        <w:rPr>
          <w:rFonts w:cstheme="minorHAnsi"/>
        </w:rPr>
        <w:t>,</w:t>
      </w:r>
    </w:p>
    <w:p w:rsidR="007C7581" w:rsidRDefault="007C7581" w:rsidP="007C7581">
      <w:pPr>
        <w:tabs>
          <w:tab w:val="center" w:leader="underscore" w:pos="2099"/>
          <w:tab w:val="center" w:pos="2459"/>
          <w:tab w:val="right" w:leader="underscore" w:pos="4082"/>
          <w:tab w:val="center" w:pos="4453"/>
          <w:tab w:val="right" w:pos="5786"/>
          <w:tab w:val="right" w:leader="underscore" w:pos="7499"/>
          <w:tab w:val="right" w:pos="9040"/>
        </w:tabs>
        <w:spacing w:after="0"/>
        <w:jc w:val="both"/>
        <w:rPr>
          <w:rFonts w:cstheme="minorHAnsi"/>
        </w:rPr>
      </w:pPr>
      <w:r>
        <w:rPr>
          <w:rFonts w:cstheme="minorHAnsi"/>
        </w:rPr>
        <w:t>NIP ……………………</w:t>
      </w:r>
      <w:r w:rsidRPr="00F80827">
        <w:rPr>
          <w:rFonts w:cstheme="minorHAnsi"/>
        </w:rPr>
        <w:t>,</w:t>
      </w:r>
      <w:r>
        <w:rPr>
          <w:rFonts w:cstheme="minorHAnsi"/>
        </w:rPr>
        <w:t xml:space="preserve"> REGON ………………</w:t>
      </w:r>
    </w:p>
    <w:p w:rsidR="007C7581" w:rsidRDefault="007C7581" w:rsidP="007C7581">
      <w:pPr>
        <w:tabs>
          <w:tab w:val="center" w:leader="underscore" w:pos="2099"/>
          <w:tab w:val="center" w:pos="2459"/>
          <w:tab w:val="right" w:leader="underscore" w:pos="4082"/>
          <w:tab w:val="center" w:pos="4453"/>
          <w:tab w:val="right" w:pos="5786"/>
          <w:tab w:val="right" w:leader="underscore" w:pos="7499"/>
          <w:tab w:val="right" w:pos="9040"/>
        </w:tabs>
        <w:spacing w:after="0"/>
        <w:jc w:val="both"/>
        <w:rPr>
          <w:rFonts w:cstheme="minorHAnsi"/>
        </w:rPr>
      </w:pPr>
      <w:r w:rsidRPr="00F80827">
        <w:rPr>
          <w:rFonts w:cstheme="minorHAnsi"/>
        </w:rPr>
        <w:t>reprezentowaną</w:t>
      </w:r>
      <w:r>
        <w:rPr>
          <w:rFonts w:cstheme="minorHAnsi"/>
        </w:rPr>
        <w:t xml:space="preserve"> </w:t>
      </w:r>
      <w:r w:rsidRPr="00F80827">
        <w:rPr>
          <w:rFonts w:cstheme="minorHAnsi"/>
        </w:rPr>
        <w:t xml:space="preserve">przez </w:t>
      </w:r>
    </w:p>
    <w:p w:rsidR="007C7581" w:rsidRDefault="007C7581" w:rsidP="007C7581">
      <w:pPr>
        <w:tabs>
          <w:tab w:val="center" w:leader="underscore" w:pos="2099"/>
          <w:tab w:val="center" w:pos="2459"/>
          <w:tab w:val="right" w:leader="underscore" w:pos="4082"/>
          <w:tab w:val="center" w:pos="4453"/>
          <w:tab w:val="right" w:pos="5786"/>
          <w:tab w:val="right" w:leader="underscore" w:pos="7499"/>
          <w:tab w:val="right" w:pos="9040"/>
        </w:tabs>
        <w:spacing w:after="0"/>
        <w:jc w:val="both"/>
        <w:rPr>
          <w:rFonts w:cstheme="minorHAnsi"/>
        </w:rPr>
      </w:pPr>
      <w:r>
        <w:rPr>
          <w:rFonts w:cstheme="minorHAnsi"/>
        </w:rPr>
        <w:t xml:space="preserve">……………………, </w:t>
      </w:r>
    </w:p>
    <w:p w:rsidR="007C7581" w:rsidRDefault="007C7581" w:rsidP="007C7581">
      <w:pPr>
        <w:tabs>
          <w:tab w:val="center" w:leader="underscore" w:pos="2099"/>
          <w:tab w:val="center" w:pos="2459"/>
          <w:tab w:val="right" w:leader="underscore" w:pos="4082"/>
          <w:tab w:val="center" w:pos="4453"/>
          <w:tab w:val="right" w:pos="5786"/>
          <w:tab w:val="right" w:leader="underscore" w:pos="7499"/>
          <w:tab w:val="right" w:pos="9040"/>
        </w:tabs>
        <w:spacing w:after="0"/>
        <w:jc w:val="both"/>
        <w:rPr>
          <w:rFonts w:cstheme="minorHAnsi"/>
        </w:rPr>
      </w:pPr>
      <w:r>
        <w:rPr>
          <w:rFonts w:cstheme="minorHAnsi"/>
        </w:rPr>
        <w:t>z</w:t>
      </w:r>
      <w:r w:rsidRPr="00F80827">
        <w:rPr>
          <w:rFonts w:cstheme="minorHAnsi"/>
        </w:rPr>
        <w:t>waną</w:t>
      </w:r>
      <w:r>
        <w:rPr>
          <w:rFonts w:cstheme="minorHAnsi"/>
        </w:rPr>
        <w:t xml:space="preserve"> </w:t>
      </w:r>
      <w:r w:rsidRPr="00F80827">
        <w:rPr>
          <w:rFonts w:cstheme="minorHAnsi"/>
        </w:rPr>
        <w:t>dalej</w:t>
      </w:r>
      <w:r>
        <w:rPr>
          <w:rFonts w:cstheme="minorHAnsi"/>
        </w:rPr>
        <w:t xml:space="preserve"> Zleceniobiorcą</w:t>
      </w:r>
    </w:p>
    <w:p w:rsidR="007C7581" w:rsidRPr="00F80827" w:rsidRDefault="007C7581" w:rsidP="007C7581">
      <w:pPr>
        <w:tabs>
          <w:tab w:val="center" w:leader="underscore" w:pos="2099"/>
          <w:tab w:val="center" w:pos="2459"/>
          <w:tab w:val="right" w:leader="underscore" w:pos="4082"/>
          <w:tab w:val="center" w:pos="4453"/>
          <w:tab w:val="right" w:pos="5786"/>
          <w:tab w:val="right" w:leader="underscore" w:pos="7499"/>
          <w:tab w:val="right" w:pos="9040"/>
        </w:tabs>
        <w:spacing w:before="120" w:after="0"/>
        <w:jc w:val="both"/>
        <w:rPr>
          <w:rFonts w:cstheme="minorHAnsi"/>
        </w:rPr>
      </w:pPr>
      <w:r>
        <w:rPr>
          <w:rFonts w:cstheme="minorHAnsi"/>
        </w:rPr>
        <w:t>z</w:t>
      </w:r>
      <w:r w:rsidRPr="00F80827">
        <w:rPr>
          <w:rFonts w:cstheme="minorHAnsi"/>
        </w:rPr>
        <w:t>wanych łącznie</w:t>
      </w:r>
      <w:r>
        <w:rPr>
          <w:rFonts w:cstheme="minorHAnsi"/>
        </w:rPr>
        <w:t xml:space="preserve"> </w:t>
      </w:r>
      <w:r w:rsidRPr="00F80827">
        <w:rPr>
          <w:rFonts w:cstheme="minorHAnsi"/>
        </w:rPr>
        <w:t>Stronami,</w:t>
      </w:r>
      <w:r>
        <w:rPr>
          <w:rFonts w:cstheme="minorHAnsi"/>
        </w:rPr>
        <w:t xml:space="preserve"> </w:t>
      </w:r>
      <w:r w:rsidRPr="00F80827">
        <w:rPr>
          <w:rFonts w:cstheme="minorHAnsi"/>
        </w:rPr>
        <w:t>o następującej treści:</w:t>
      </w:r>
    </w:p>
    <w:p w:rsidR="007C7581" w:rsidRPr="00F80827" w:rsidRDefault="007C7581" w:rsidP="007C7581">
      <w:pPr>
        <w:spacing w:before="120" w:after="0"/>
        <w:jc w:val="center"/>
        <w:rPr>
          <w:rFonts w:cstheme="minorHAnsi"/>
          <w:b/>
        </w:rPr>
      </w:pPr>
      <w:r w:rsidRPr="00F80827">
        <w:rPr>
          <w:rFonts w:cstheme="minorHAnsi"/>
          <w:b/>
        </w:rPr>
        <w:t>§1</w:t>
      </w:r>
    </w:p>
    <w:p w:rsidR="007C7581" w:rsidRPr="00F80827" w:rsidRDefault="007C7581" w:rsidP="007C7581">
      <w:pPr>
        <w:spacing w:after="0"/>
        <w:jc w:val="center"/>
        <w:rPr>
          <w:rFonts w:cstheme="minorHAnsi"/>
          <w:b/>
        </w:rPr>
      </w:pPr>
      <w:r w:rsidRPr="00F80827">
        <w:rPr>
          <w:rFonts w:cstheme="minorHAnsi"/>
          <w:b/>
        </w:rPr>
        <w:t>Przedmiot Umowy - Cel i zakres badania</w:t>
      </w:r>
    </w:p>
    <w:p w:rsidR="007C7581" w:rsidRPr="00F80827" w:rsidRDefault="007C7581" w:rsidP="007C7581">
      <w:pPr>
        <w:pStyle w:val="Akapitzlist"/>
        <w:widowControl w:val="0"/>
        <w:numPr>
          <w:ilvl w:val="0"/>
          <w:numId w:val="8"/>
        </w:numPr>
        <w:spacing w:after="0"/>
        <w:ind w:left="284" w:hanging="284"/>
        <w:jc w:val="both"/>
        <w:rPr>
          <w:rFonts w:cstheme="minorHAnsi"/>
        </w:rPr>
      </w:pPr>
      <w:r w:rsidRPr="00F80827">
        <w:rPr>
          <w:rFonts w:cstheme="minorHAnsi"/>
        </w:rPr>
        <w:t>Na mocy niniejszej umowy Zleceniobiorca zobowiązuje się do przeprowadzenia zleconego przez Zleceniodawcę badania ustawowego sprawozdania finansowego Zleceniodawcy sporządzonego zgodnie z ustawą z dnia 29 wrze</w:t>
      </w:r>
      <w:r>
        <w:rPr>
          <w:rFonts w:cstheme="minorHAnsi"/>
        </w:rPr>
        <w:t xml:space="preserve">śnia 1994 r. o rachunkowości, </w:t>
      </w:r>
      <w:r w:rsidRPr="00F80827">
        <w:rPr>
          <w:rFonts w:cstheme="minorHAnsi"/>
        </w:rPr>
        <w:t>Dz. U. 20</w:t>
      </w:r>
      <w:r>
        <w:rPr>
          <w:rFonts w:cstheme="minorHAnsi"/>
        </w:rPr>
        <w:t>21</w:t>
      </w:r>
      <w:r w:rsidRPr="00F80827">
        <w:rPr>
          <w:rFonts w:cstheme="minorHAnsi"/>
        </w:rPr>
        <w:t xml:space="preserve"> r. poz. </w:t>
      </w:r>
      <w:r>
        <w:rPr>
          <w:rFonts w:cstheme="minorHAnsi"/>
        </w:rPr>
        <w:t>217 z późn. zm. (zwaną dalej Ustawą o rachunkowości</w:t>
      </w:r>
      <w:r w:rsidRPr="00F80827">
        <w:rPr>
          <w:rFonts w:cstheme="minorHAnsi"/>
        </w:rPr>
        <w:t>) oraz art. 23 ustawy z dnia 24 kwietnia 2003 r. o działalności pożytku p</w:t>
      </w:r>
      <w:r>
        <w:rPr>
          <w:rFonts w:cstheme="minorHAnsi"/>
        </w:rPr>
        <w:t xml:space="preserve">ublicznego i o wolontariacie </w:t>
      </w:r>
      <w:r w:rsidRPr="00F80827">
        <w:rPr>
          <w:rFonts w:cstheme="minorHAnsi"/>
        </w:rPr>
        <w:t>Dz. U. 20</w:t>
      </w:r>
      <w:r>
        <w:rPr>
          <w:rFonts w:cstheme="minorHAnsi"/>
        </w:rPr>
        <w:t>20</w:t>
      </w:r>
      <w:r w:rsidRPr="00F80827">
        <w:rPr>
          <w:rFonts w:cstheme="minorHAnsi"/>
        </w:rPr>
        <w:t xml:space="preserve"> r. poz. </w:t>
      </w:r>
      <w:r>
        <w:rPr>
          <w:rFonts w:cstheme="minorHAnsi"/>
        </w:rPr>
        <w:t xml:space="preserve">1057 z późn. zm. (zwaną dalej Ustawą </w:t>
      </w:r>
      <w:r w:rsidRPr="00F80827">
        <w:rPr>
          <w:rFonts w:cstheme="minorHAnsi"/>
        </w:rPr>
        <w:t>o działalności pożytku p</w:t>
      </w:r>
      <w:r>
        <w:rPr>
          <w:rFonts w:cstheme="minorHAnsi"/>
        </w:rPr>
        <w:t>ublicznego i o wolontariacie)</w:t>
      </w:r>
      <w:r w:rsidRPr="00F80827">
        <w:rPr>
          <w:rFonts w:cstheme="minorHAnsi"/>
        </w:rPr>
        <w:t xml:space="preserve"> za rok obrotowy:</w:t>
      </w:r>
    </w:p>
    <w:p w:rsidR="007C7581" w:rsidRPr="00F80827" w:rsidRDefault="007C7581" w:rsidP="007C7581">
      <w:pPr>
        <w:pStyle w:val="Akapitzlist"/>
        <w:widowControl w:val="0"/>
        <w:numPr>
          <w:ilvl w:val="0"/>
          <w:numId w:val="10"/>
        </w:numPr>
        <w:spacing w:after="0"/>
        <w:ind w:left="567" w:hanging="283"/>
        <w:jc w:val="both"/>
        <w:rPr>
          <w:rFonts w:cstheme="minorHAnsi"/>
        </w:rPr>
      </w:pPr>
      <w:r w:rsidRPr="00F80827">
        <w:rPr>
          <w:rFonts w:cstheme="minorHAnsi"/>
        </w:rPr>
        <w:t>kończący się dnia 31 grudnia 20</w:t>
      </w:r>
      <w:r>
        <w:rPr>
          <w:rFonts w:cstheme="minorHAnsi"/>
        </w:rPr>
        <w:t>21</w:t>
      </w:r>
      <w:r w:rsidRPr="00F80827">
        <w:rPr>
          <w:rFonts w:cstheme="minorHAnsi"/>
        </w:rPr>
        <w:t xml:space="preserve"> roku;</w:t>
      </w:r>
    </w:p>
    <w:p w:rsidR="007C7581" w:rsidRDefault="007C7581" w:rsidP="007C7581">
      <w:pPr>
        <w:pStyle w:val="Akapitzlist"/>
        <w:widowControl w:val="0"/>
        <w:numPr>
          <w:ilvl w:val="0"/>
          <w:numId w:val="10"/>
        </w:numPr>
        <w:spacing w:after="0"/>
        <w:ind w:left="567" w:hanging="283"/>
        <w:jc w:val="both"/>
        <w:rPr>
          <w:rFonts w:cstheme="minorHAnsi"/>
        </w:rPr>
      </w:pPr>
      <w:r w:rsidRPr="00F80827">
        <w:rPr>
          <w:rFonts w:cstheme="minorHAnsi"/>
        </w:rPr>
        <w:t>kończący się dnia 31 grudnia 202</w:t>
      </w:r>
      <w:r>
        <w:rPr>
          <w:rFonts w:cstheme="minorHAnsi"/>
        </w:rPr>
        <w:t>2</w:t>
      </w:r>
      <w:r w:rsidRPr="00F80827">
        <w:rPr>
          <w:rFonts w:cstheme="minorHAnsi"/>
        </w:rPr>
        <w:t xml:space="preserve"> roku; </w:t>
      </w:r>
    </w:p>
    <w:p w:rsidR="007C7581" w:rsidRPr="005B71EE" w:rsidRDefault="007C7581" w:rsidP="007C7581">
      <w:pPr>
        <w:spacing w:after="0"/>
        <w:ind w:left="284"/>
        <w:jc w:val="both"/>
        <w:rPr>
          <w:rFonts w:cstheme="minorHAnsi"/>
        </w:rPr>
      </w:pPr>
      <w:r w:rsidRPr="005B71EE">
        <w:rPr>
          <w:rFonts w:cstheme="minorHAnsi"/>
        </w:rPr>
        <w:t>w celu przedłożenia Zleceniodawcy sprawozdania z badania w formie pisemnej, zawierającego opinię biegłego rewidenta o zbadanym Sprawozdaniu finansowym lub odmowę wydania opinii, gdy biegły rewident nie jest w stanie wyrazić opinii o badanym Sprawozdaniu finansowym</w:t>
      </w:r>
      <w:r>
        <w:rPr>
          <w:rFonts w:cstheme="minorHAnsi"/>
        </w:rPr>
        <w:t>.</w:t>
      </w:r>
    </w:p>
    <w:p w:rsidR="007C7581" w:rsidRDefault="007C7581" w:rsidP="007C7581">
      <w:pPr>
        <w:pStyle w:val="Akapitzlist"/>
        <w:widowControl w:val="0"/>
        <w:numPr>
          <w:ilvl w:val="0"/>
          <w:numId w:val="8"/>
        </w:numPr>
        <w:spacing w:after="0"/>
        <w:ind w:left="284" w:hanging="284"/>
        <w:jc w:val="both"/>
        <w:rPr>
          <w:rFonts w:cstheme="minorHAnsi"/>
        </w:rPr>
      </w:pPr>
      <w:r w:rsidRPr="00F80827">
        <w:rPr>
          <w:rFonts w:cstheme="minorHAnsi"/>
        </w:rPr>
        <w:t>Strony zgodnie ustalają, że badanie zostanie przeprowadzone zgodnie z:</w:t>
      </w:r>
    </w:p>
    <w:p w:rsidR="007C7581" w:rsidRPr="00F80827" w:rsidRDefault="007C7581" w:rsidP="007C7581">
      <w:pPr>
        <w:pStyle w:val="Akapitzlist"/>
        <w:widowControl w:val="0"/>
        <w:numPr>
          <w:ilvl w:val="0"/>
          <w:numId w:val="9"/>
        </w:numPr>
        <w:spacing w:after="0"/>
        <w:ind w:left="567" w:hanging="283"/>
        <w:jc w:val="both"/>
        <w:rPr>
          <w:rFonts w:cstheme="minorHAnsi"/>
        </w:rPr>
      </w:pPr>
      <w:r w:rsidRPr="00F80827">
        <w:rPr>
          <w:rFonts w:cstheme="minorHAnsi"/>
        </w:rPr>
        <w:t xml:space="preserve">mającymi zastosowanie do badania Sprawozdań Finansowych przepisami </w:t>
      </w:r>
      <w:r>
        <w:rPr>
          <w:rFonts w:cstheme="minorHAnsi"/>
        </w:rPr>
        <w:t>Ustawy</w:t>
      </w:r>
      <w:r w:rsidRPr="00F80827">
        <w:rPr>
          <w:rFonts w:cstheme="minorHAnsi"/>
        </w:rPr>
        <w:t xml:space="preserve"> </w:t>
      </w:r>
      <w:r>
        <w:rPr>
          <w:rFonts w:cstheme="minorHAnsi"/>
        </w:rPr>
        <w:t>o rachunkowości</w:t>
      </w:r>
      <w:r w:rsidRPr="00F80827">
        <w:rPr>
          <w:rFonts w:cstheme="minorHAnsi"/>
        </w:rPr>
        <w:t>,</w:t>
      </w:r>
    </w:p>
    <w:p w:rsidR="007C7581" w:rsidRDefault="007C7581" w:rsidP="007C7581">
      <w:pPr>
        <w:pStyle w:val="Akapitzlist"/>
        <w:widowControl w:val="0"/>
        <w:numPr>
          <w:ilvl w:val="0"/>
          <w:numId w:val="9"/>
        </w:numPr>
        <w:spacing w:after="0"/>
        <w:ind w:left="567" w:hanging="283"/>
        <w:jc w:val="both"/>
        <w:rPr>
          <w:rFonts w:cstheme="minorHAnsi"/>
        </w:rPr>
      </w:pPr>
      <w:r w:rsidRPr="00F80827">
        <w:rPr>
          <w:rFonts w:cstheme="minorHAnsi"/>
        </w:rPr>
        <w:t>przepisami ustawy z dnia ustawy z dnia 11 maja 2017 roku o biegłych rewidentach, firmach audytor</w:t>
      </w:r>
      <w:r>
        <w:rPr>
          <w:rFonts w:cstheme="minorHAnsi"/>
        </w:rPr>
        <w:t xml:space="preserve">skich oraz nadzorze publicznym </w:t>
      </w:r>
      <w:r w:rsidRPr="00F80827">
        <w:rPr>
          <w:rFonts w:cstheme="minorHAnsi"/>
        </w:rPr>
        <w:t>Dz. U. 20</w:t>
      </w:r>
      <w:r>
        <w:rPr>
          <w:rFonts w:cstheme="minorHAnsi"/>
        </w:rPr>
        <w:t>20</w:t>
      </w:r>
      <w:r w:rsidRPr="00F80827">
        <w:rPr>
          <w:rFonts w:cstheme="minorHAnsi"/>
        </w:rPr>
        <w:t xml:space="preserve"> r. poz. 1</w:t>
      </w:r>
      <w:r>
        <w:rPr>
          <w:rFonts w:cstheme="minorHAnsi"/>
        </w:rPr>
        <w:t xml:space="preserve">415 z późn. zm. </w:t>
      </w:r>
      <w:r w:rsidRPr="00F80827">
        <w:rPr>
          <w:rFonts w:cstheme="minorHAnsi"/>
        </w:rPr>
        <w:t>(</w:t>
      </w:r>
      <w:r>
        <w:rPr>
          <w:rFonts w:cstheme="minorHAnsi"/>
        </w:rPr>
        <w:t xml:space="preserve">zwanej </w:t>
      </w:r>
      <w:r w:rsidRPr="00F80827">
        <w:rPr>
          <w:rFonts w:cstheme="minorHAnsi"/>
        </w:rPr>
        <w:t>dalej</w:t>
      </w:r>
      <w:r>
        <w:rPr>
          <w:rFonts w:cstheme="minorHAnsi"/>
        </w:rPr>
        <w:t xml:space="preserve"> Ustawą </w:t>
      </w:r>
      <w:r w:rsidRPr="00F80827">
        <w:rPr>
          <w:rFonts w:cstheme="minorHAnsi"/>
        </w:rPr>
        <w:lastRenderedPageBreak/>
        <w:t xml:space="preserve">o biegłych rewidentach), </w:t>
      </w:r>
    </w:p>
    <w:p w:rsidR="007C7581" w:rsidRPr="00F80827" w:rsidRDefault="007C7581" w:rsidP="007C7581">
      <w:pPr>
        <w:pStyle w:val="Akapitzlist"/>
        <w:widowControl w:val="0"/>
        <w:numPr>
          <w:ilvl w:val="0"/>
          <w:numId w:val="9"/>
        </w:numPr>
        <w:spacing w:after="0"/>
        <w:ind w:left="567" w:hanging="283"/>
        <w:jc w:val="both"/>
        <w:rPr>
          <w:rFonts w:cstheme="minorHAnsi"/>
        </w:rPr>
      </w:pPr>
      <w:r w:rsidRPr="00F80827">
        <w:rPr>
          <w:rFonts w:cstheme="minorHAnsi"/>
        </w:rPr>
        <w:t>Krajowymi Standardami Badania,</w:t>
      </w:r>
    </w:p>
    <w:p w:rsidR="007C7581" w:rsidRPr="00F80827" w:rsidRDefault="007C7581" w:rsidP="007C7581">
      <w:pPr>
        <w:pStyle w:val="Akapitzlist"/>
        <w:widowControl w:val="0"/>
        <w:numPr>
          <w:ilvl w:val="0"/>
          <w:numId w:val="9"/>
        </w:numPr>
        <w:spacing w:after="0"/>
        <w:ind w:left="567" w:hanging="283"/>
        <w:jc w:val="both"/>
        <w:rPr>
          <w:rFonts w:cstheme="minorHAnsi"/>
        </w:rPr>
      </w:pPr>
      <w:r w:rsidRPr="00F80827">
        <w:rPr>
          <w:rFonts w:cstheme="minorHAnsi"/>
        </w:rPr>
        <w:t>Zasadami etyki zawodowej biegłych rewidentów.</w:t>
      </w:r>
    </w:p>
    <w:p w:rsidR="007C7581" w:rsidRPr="00F80827" w:rsidRDefault="007C7581" w:rsidP="007C7581">
      <w:pPr>
        <w:pStyle w:val="Akapitzlist"/>
        <w:widowControl w:val="0"/>
        <w:numPr>
          <w:ilvl w:val="0"/>
          <w:numId w:val="8"/>
        </w:numPr>
        <w:spacing w:after="0"/>
        <w:ind w:left="284" w:hanging="284"/>
        <w:jc w:val="both"/>
        <w:rPr>
          <w:rFonts w:cstheme="minorHAnsi"/>
        </w:rPr>
      </w:pPr>
      <w:r w:rsidRPr="00F80827">
        <w:rPr>
          <w:rFonts w:cstheme="minorHAnsi"/>
        </w:rPr>
        <w:t>Strony są zgodne, że niniejsza umowa nie obejmuje jakichkolwiek form doradztwa na rzecz Zleceniodawcy w tym w szczególności</w:t>
      </w:r>
      <w:r>
        <w:rPr>
          <w:rFonts w:cstheme="minorHAnsi"/>
        </w:rPr>
        <w:t xml:space="preserve"> </w:t>
      </w:r>
      <w:r w:rsidRPr="00F80827">
        <w:rPr>
          <w:rFonts w:cstheme="minorHAnsi"/>
        </w:rPr>
        <w:t>w zakresie poprawności rozrachunków publicznoprawnych, tj. m.in. podatków, ceł i składek na ubezpieczenie społeczne i zdrowotne.</w:t>
      </w:r>
    </w:p>
    <w:p w:rsidR="007C7581" w:rsidRPr="00F80827" w:rsidRDefault="007C7581" w:rsidP="007C7581">
      <w:pPr>
        <w:spacing w:before="120" w:after="0"/>
        <w:jc w:val="center"/>
        <w:rPr>
          <w:rFonts w:cstheme="minorHAnsi"/>
          <w:b/>
        </w:rPr>
      </w:pPr>
      <w:r w:rsidRPr="00F80827">
        <w:rPr>
          <w:rFonts w:cstheme="minorHAnsi"/>
          <w:b/>
        </w:rPr>
        <w:t>§2</w:t>
      </w:r>
    </w:p>
    <w:p w:rsidR="007C7581" w:rsidRPr="00F80827" w:rsidRDefault="007C7581" w:rsidP="007C7581">
      <w:pPr>
        <w:spacing w:after="0"/>
        <w:jc w:val="center"/>
        <w:rPr>
          <w:rFonts w:cstheme="minorHAnsi"/>
          <w:b/>
        </w:rPr>
      </w:pPr>
      <w:r w:rsidRPr="00F80827">
        <w:rPr>
          <w:rFonts w:cstheme="minorHAnsi"/>
          <w:b/>
        </w:rPr>
        <w:t>Formalne podstawy przeprowadzenia badania</w:t>
      </w:r>
    </w:p>
    <w:p w:rsidR="007C7581" w:rsidRPr="00F80827" w:rsidRDefault="007C7581" w:rsidP="007C7581">
      <w:pPr>
        <w:pStyle w:val="Akapitzlist"/>
        <w:widowControl w:val="0"/>
        <w:numPr>
          <w:ilvl w:val="0"/>
          <w:numId w:val="11"/>
        </w:numPr>
        <w:tabs>
          <w:tab w:val="center" w:leader="underscore" w:pos="3462"/>
        </w:tabs>
        <w:spacing w:after="0"/>
        <w:ind w:left="284" w:hanging="284"/>
        <w:jc w:val="both"/>
        <w:rPr>
          <w:rFonts w:cstheme="minorHAnsi"/>
        </w:rPr>
      </w:pPr>
      <w:r w:rsidRPr="00F80827">
        <w:rPr>
          <w:rFonts w:cstheme="minorHAnsi"/>
        </w:rPr>
        <w:t xml:space="preserve">Zleceniobiorca oświadcza, że jest firmą audytorską w rozumieniu Ustawy o biegłych rewidentach wpisaną na listę firm audytorskich prowadzoną przez Krajową Radę </w:t>
      </w:r>
      <w:r>
        <w:rPr>
          <w:rFonts w:cstheme="minorHAnsi"/>
        </w:rPr>
        <w:t>Biegłych Rewidentów pod numerem …………..</w:t>
      </w:r>
    </w:p>
    <w:p w:rsidR="007C7581" w:rsidRPr="00F80827" w:rsidRDefault="007C7581" w:rsidP="007C7581">
      <w:pPr>
        <w:pStyle w:val="Akapitzlist"/>
        <w:widowControl w:val="0"/>
        <w:numPr>
          <w:ilvl w:val="0"/>
          <w:numId w:val="11"/>
        </w:numPr>
        <w:spacing w:after="0"/>
        <w:ind w:left="284" w:hanging="284"/>
        <w:jc w:val="both"/>
        <w:rPr>
          <w:rFonts w:cstheme="minorHAnsi"/>
        </w:rPr>
      </w:pPr>
      <w:r w:rsidRPr="00F80827">
        <w:rPr>
          <w:rFonts w:cstheme="minorHAnsi"/>
        </w:rPr>
        <w:t>Zleceniobiorca oświadcza, że spełnia przewidziane przepisami powszechnie obowiązującymi wymagania w przedmiocie bezstronności i niezależności.</w:t>
      </w:r>
    </w:p>
    <w:p w:rsidR="007C7581" w:rsidRPr="00F80827" w:rsidRDefault="007C7581" w:rsidP="007C7581">
      <w:pPr>
        <w:pStyle w:val="Akapitzlist"/>
        <w:widowControl w:val="0"/>
        <w:numPr>
          <w:ilvl w:val="0"/>
          <w:numId w:val="11"/>
        </w:numPr>
        <w:spacing w:after="0"/>
        <w:ind w:left="284" w:hanging="284"/>
        <w:jc w:val="both"/>
        <w:rPr>
          <w:rFonts w:cstheme="minorHAnsi"/>
        </w:rPr>
      </w:pPr>
      <w:r w:rsidRPr="00F80827">
        <w:rPr>
          <w:rFonts w:cstheme="minorHAnsi"/>
        </w:rPr>
        <w:t>Zleceniodawca oświadcza, że nie są mu znane okoliczności, które miałyby wpływ na niezależność Zleceniobiorcy.</w:t>
      </w:r>
    </w:p>
    <w:p w:rsidR="007C7581" w:rsidRPr="00F80827" w:rsidRDefault="007C7581" w:rsidP="007C7581">
      <w:pPr>
        <w:pStyle w:val="Akapitzlist"/>
        <w:widowControl w:val="0"/>
        <w:numPr>
          <w:ilvl w:val="0"/>
          <w:numId w:val="11"/>
        </w:numPr>
        <w:tabs>
          <w:tab w:val="left" w:pos="335"/>
        </w:tabs>
        <w:spacing w:after="0"/>
        <w:ind w:left="284" w:hanging="284"/>
        <w:jc w:val="both"/>
        <w:rPr>
          <w:rFonts w:cstheme="minorHAnsi"/>
        </w:rPr>
      </w:pPr>
      <w:r w:rsidRPr="00F80827">
        <w:rPr>
          <w:rFonts w:cstheme="minorHAnsi"/>
        </w:rPr>
        <w:t>Zleceniodawca oświadcza, że wybór Zleceniobiorcy, jako firmy audytorskiej uprawnionej do przeprowadzenia badania Sprawozdania finansowego nastąpił na podstawie uchwały Komisji Rewizyjnej oraz Zarządu Stowarzyszenia „Edukator" z dnia ………….</w:t>
      </w:r>
      <w:r w:rsidR="005F2CAD">
        <w:rPr>
          <w:rFonts w:cstheme="minorHAnsi"/>
        </w:rPr>
        <w:t>,</w:t>
      </w:r>
      <w:r w:rsidRPr="00F80827">
        <w:rPr>
          <w:rFonts w:cstheme="minorHAnsi"/>
        </w:rPr>
        <w:t xml:space="preserve"> </w:t>
      </w:r>
      <w:r w:rsidR="005F2CAD">
        <w:rPr>
          <w:rFonts w:cstheme="minorHAnsi"/>
        </w:rPr>
        <w:t>p</w:t>
      </w:r>
      <w:r w:rsidRPr="00F80827">
        <w:rPr>
          <w:rFonts w:cstheme="minorHAnsi"/>
        </w:rPr>
        <w:t>odjętej zgodnie z wymogami art. 66 ust. 4 Ustawy o rachunkowości.</w:t>
      </w:r>
    </w:p>
    <w:p w:rsidR="007C7581" w:rsidRDefault="007C7581" w:rsidP="007C7581">
      <w:pPr>
        <w:spacing w:before="120" w:after="0"/>
        <w:jc w:val="center"/>
        <w:outlineLvl w:val="0"/>
        <w:rPr>
          <w:rFonts w:cstheme="minorHAnsi"/>
          <w:b/>
        </w:rPr>
      </w:pPr>
      <w:bookmarkStart w:id="1" w:name="bookmark0"/>
      <w:r w:rsidRPr="00F80827">
        <w:rPr>
          <w:rFonts w:cstheme="minorHAnsi"/>
          <w:b/>
        </w:rPr>
        <w:t xml:space="preserve">§3 </w:t>
      </w:r>
    </w:p>
    <w:p w:rsidR="007C7581" w:rsidRPr="00F80827" w:rsidRDefault="007C7581" w:rsidP="007C7581">
      <w:pPr>
        <w:spacing w:after="0"/>
        <w:jc w:val="center"/>
        <w:outlineLvl w:val="0"/>
        <w:rPr>
          <w:rFonts w:cstheme="minorHAnsi"/>
          <w:b/>
        </w:rPr>
      </w:pPr>
      <w:r w:rsidRPr="00F80827">
        <w:rPr>
          <w:rFonts w:cstheme="minorHAnsi"/>
          <w:b/>
        </w:rPr>
        <w:t>Termin realizacji badania</w:t>
      </w:r>
      <w:bookmarkEnd w:id="1"/>
    </w:p>
    <w:p w:rsidR="007C7581" w:rsidRPr="00F80827" w:rsidRDefault="007C7581" w:rsidP="007C7581">
      <w:pPr>
        <w:pStyle w:val="Akapitzlist"/>
        <w:widowControl w:val="0"/>
        <w:numPr>
          <w:ilvl w:val="0"/>
          <w:numId w:val="12"/>
        </w:numPr>
        <w:spacing w:after="0"/>
        <w:ind w:left="284" w:hanging="284"/>
        <w:jc w:val="both"/>
        <w:rPr>
          <w:rFonts w:cstheme="minorHAnsi"/>
        </w:rPr>
      </w:pPr>
      <w:r w:rsidRPr="00F80827">
        <w:rPr>
          <w:rFonts w:cstheme="minorHAnsi"/>
        </w:rPr>
        <w:t xml:space="preserve">Strony zgodnie ustalają, że badanie Sprawozdania finansowego: </w:t>
      </w:r>
    </w:p>
    <w:p w:rsidR="007C7581" w:rsidRDefault="007C7581" w:rsidP="007C7581">
      <w:pPr>
        <w:pStyle w:val="Akapitzlist"/>
        <w:widowControl w:val="0"/>
        <w:numPr>
          <w:ilvl w:val="0"/>
          <w:numId w:val="13"/>
        </w:numPr>
        <w:spacing w:after="0"/>
        <w:ind w:left="567" w:hanging="283"/>
        <w:jc w:val="both"/>
        <w:rPr>
          <w:rFonts w:cstheme="minorHAnsi"/>
        </w:rPr>
      </w:pPr>
      <w:r w:rsidRPr="00F80827">
        <w:rPr>
          <w:rFonts w:cstheme="minorHAnsi"/>
        </w:rPr>
        <w:t>za rok 20</w:t>
      </w:r>
      <w:r>
        <w:rPr>
          <w:rFonts w:cstheme="minorHAnsi"/>
        </w:rPr>
        <w:t>21</w:t>
      </w:r>
      <w:r w:rsidRPr="00F80827">
        <w:rPr>
          <w:rFonts w:cstheme="minorHAnsi"/>
        </w:rPr>
        <w:t xml:space="preserve"> wskazany w §</w:t>
      </w:r>
      <w:r>
        <w:rPr>
          <w:rFonts w:cstheme="minorHAnsi"/>
        </w:rPr>
        <w:t xml:space="preserve"> 1 ust</w:t>
      </w:r>
      <w:r w:rsidRPr="00F80827">
        <w:rPr>
          <w:rFonts w:cstheme="minorHAnsi"/>
        </w:rPr>
        <w:t>.</w:t>
      </w:r>
      <w:r>
        <w:rPr>
          <w:rFonts w:cstheme="minorHAnsi"/>
        </w:rPr>
        <w:t xml:space="preserve"> 1 </w:t>
      </w:r>
      <w:r w:rsidRPr="00F80827">
        <w:rPr>
          <w:rFonts w:cstheme="minorHAnsi"/>
        </w:rPr>
        <w:t xml:space="preserve">pkt a rozpocznie się dnia </w:t>
      </w:r>
      <w:r>
        <w:rPr>
          <w:rFonts w:cstheme="minorHAnsi"/>
        </w:rPr>
        <w:t>15 maja 2022</w:t>
      </w:r>
      <w:r w:rsidRPr="00F80827">
        <w:rPr>
          <w:rFonts w:cstheme="minorHAnsi"/>
        </w:rPr>
        <w:t xml:space="preserve"> roku i zostanie ukończone do dnia 15 </w:t>
      </w:r>
      <w:r>
        <w:rPr>
          <w:rFonts w:cstheme="minorHAnsi"/>
        </w:rPr>
        <w:t>czerwca 2022</w:t>
      </w:r>
      <w:r w:rsidRPr="00F80827">
        <w:rPr>
          <w:rFonts w:cstheme="minorHAnsi"/>
        </w:rPr>
        <w:t xml:space="preserve"> roku (wydanie sprawozdania z badania).</w:t>
      </w:r>
    </w:p>
    <w:p w:rsidR="007C7581" w:rsidRPr="00F80827" w:rsidRDefault="007C7581" w:rsidP="007C7581">
      <w:pPr>
        <w:pStyle w:val="Akapitzlist"/>
        <w:widowControl w:val="0"/>
        <w:numPr>
          <w:ilvl w:val="0"/>
          <w:numId w:val="13"/>
        </w:numPr>
        <w:spacing w:after="0"/>
        <w:ind w:left="567" w:hanging="283"/>
        <w:jc w:val="both"/>
        <w:rPr>
          <w:rFonts w:cstheme="minorHAnsi"/>
        </w:rPr>
      </w:pPr>
      <w:r w:rsidRPr="00F80827">
        <w:rPr>
          <w:rFonts w:cstheme="minorHAnsi"/>
        </w:rPr>
        <w:t>z</w:t>
      </w:r>
      <w:r>
        <w:rPr>
          <w:rFonts w:cstheme="minorHAnsi"/>
        </w:rPr>
        <w:t>a rok 2022 wskazany w § 1 ust. 1</w:t>
      </w:r>
      <w:r w:rsidR="000651DC">
        <w:rPr>
          <w:rFonts w:cstheme="minorHAnsi"/>
        </w:rPr>
        <w:t xml:space="preserve"> pkt b rozpocznie się 02  maja</w:t>
      </w:r>
      <w:r w:rsidRPr="00F80827">
        <w:rPr>
          <w:rFonts w:cstheme="minorHAnsi"/>
        </w:rPr>
        <w:t xml:space="preserve"> 202</w:t>
      </w:r>
      <w:r>
        <w:rPr>
          <w:rFonts w:cstheme="minorHAnsi"/>
        </w:rPr>
        <w:t>3</w:t>
      </w:r>
      <w:r w:rsidRPr="00F80827">
        <w:rPr>
          <w:rFonts w:cstheme="minorHAnsi"/>
        </w:rPr>
        <w:t xml:space="preserve"> roku i zostanie u</w:t>
      </w:r>
      <w:r w:rsidR="000651DC">
        <w:rPr>
          <w:rFonts w:cstheme="minorHAnsi"/>
        </w:rPr>
        <w:t>kończone do dnia 31 maja</w:t>
      </w:r>
      <w:r>
        <w:rPr>
          <w:rFonts w:cstheme="minorHAnsi"/>
        </w:rPr>
        <w:t xml:space="preserve"> 2023</w:t>
      </w:r>
      <w:r w:rsidRPr="00F80827">
        <w:rPr>
          <w:rFonts w:cstheme="minorHAnsi"/>
        </w:rPr>
        <w:t xml:space="preserve"> roku (wydanie sprawozdania z badania).</w:t>
      </w:r>
    </w:p>
    <w:p w:rsidR="007C7581" w:rsidRPr="0052413B" w:rsidRDefault="007C7581" w:rsidP="007C7581">
      <w:pPr>
        <w:pStyle w:val="Akapitzlist"/>
        <w:widowControl w:val="0"/>
        <w:numPr>
          <w:ilvl w:val="0"/>
          <w:numId w:val="12"/>
        </w:numPr>
        <w:spacing w:after="0"/>
        <w:ind w:left="284" w:hanging="284"/>
        <w:jc w:val="both"/>
        <w:rPr>
          <w:rFonts w:cstheme="minorHAnsi"/>
        </w:rPr>
      </w:pPr>
      <w:r w:rsidRPr="0052413B">
        <w:rPr>
          <w:rFonts w:cstheme="minorHAnsi"/>
        </w:rPr>
        <w:t>Zleceniobiorca zastrzega, że dochowani</w:t>
      </w:r>
      <w:r>
        <w:rPr>
          <w:rFonts w:cstheme="minorHAnsi"/>
        </w:rPr>
        <w:t xml:space="preserve">e terminów opisanych w ust. </w:t>
      </w:r>
      <w:r w:rsidRPr="0052413B">
        <w:rPr>
          <w:rFonts w:cstheme="minorHAnsi"/>
        </w:rPr>
        <w:t>1, uzależnione jest od zapewnienia przez Zleceniodawcę należytej współpracy z jego strony (oraz osób z jego organizacji) w toku realizacji niniejszej umowy, a w szczególności przekazania przez Zleceniodawcę na rzecz Zleceniobiorcy w terminach ustalanych przez Zleceniobiorcę niezbędnych lub wymaganych do przeprowadzenia badania Sprawozdania finansowego danych, informacji i dokumentów</w:t>
      </w:r>
    </w:p>
    <w:p w:rsidR="007C7581" w:rsidRDefault="007C7581" w:rsidP="007C7581">
      <w:pPr>
        <w:spacing w:before="120" w:after="0"/>
        <w:jc w:val="center"/>
        <w:outlineLvl w:val="0"/>
        <w:rPr>
          <w:rFonts w:cstheme="minorHAnsi"/>
          <w:b/>
        </w:rPr>
      </w:pPr>
      <w:bookmarkStart w:id="2" w:name="bookmark1"/>
      <w:r w:rsidRPr="00F80827">
        <w:rPr>
          <w:rFonts w:cstheme="minorHAnsi"/>
          <w:b/>
        </w:rPr>
        <w:t xml:space="preserve">§4 </w:t>
      </w:r>
    </w:p>
    <w:p w:rsidR="007C7581" w:rsidRPr="00F80827" w:rsidRDefault="007C7581" w:rsidP="007C7581">
      <w:pPr>
        <w:spacing w:after="0"/>
        <w:jc w:val="center"/>
        <w:outlineLvl w:val="0"/>
        <w:rPr>
          <w:rFonts w:cstheme="minorHAnsi"/>
          <w:b/>
        </w:rPr>
      </w:pPr>
      <w:r w:rsidRPr="00F80827">
        <w:rPr>
          <w:rFonts w:cstheme="minorHAnsi"/>
          <w:b/>
        </w:rPr>
        <w:t>Zespół Zleceniobiorcy i Podwykonawstwo</w:t>
      </w:r>
      <w:bookmarkEnd w:id="2"/>
    </w:p>
    <w:p w:rsidR="007C7581" w:rsidRPr="00F80827" w:rsidRDefault="007C7581" w:rsidP="007C7581">
      <w:pPr>
        <w:spacing w:after="0"/>
        <w:jc w:val="both"/>
        <w:rPr>
          <w:rFonts w:cstheme="minorHAnsi"/>
        </w:rPr>
      </w:pPr>
      <w:r w:rsidRPr="00F80827">
        <w:rPr>
          <w:rFonts w:cstheme="minorHAnsi"/>
        </w:rPr>
        <w:t>Zleceniobiorca przeprowadzi badanie Sprawozdania finansowego przy pomocy biegłych rewidentów oraz innych członków zespołu, wykonujących badanie, będących pracownikami Zleceniobiorcy lub osobami współpracującymi ze Zleceniobiorcą na podstawie umów cywilnoprawnych.</w:t>
      </w:r>
    </w:p>
    <w:p w:rsidR="007C7581" w:rsidRDefault="007C7581" w:rsidP="007C7581">
      <w:pPr>
        <w:spacing w:before="120" w:after="0"/>
        <w:jc w:val="center"/>
        <w:outlineLvl w:val="0"/>
        <w:rPr>
          <w:rFonts w:cstheme="minorHAnsi"/>
          <w:b/>
        </w:rPr>
      </w:pPr>
      <w:bookmarkStart w:id="3" w:name="bookmark2"/>
      <w:r w:rsidRPr="00F80827">
        <w:rPr>
          <w:rFonts w:cstheme="minorHAnsi"/>
          <w:b/>
        </w:rPr>
        <w:t xml:space="preserve">§5 </w:t>
      </w:r>
    </w:p>
    <w:p w:rsidR="007C7581" w:rsidRPr="00F80827" w:rsidRDefault="007C7581" w:rsidP="007C7581">
      <w:pPr>
        <w:spacing w:after="0"/>
        <w:jc w:val="center"/>
        <w:outlineLvl w:val="0"/>
        <w:rPr>
          <w:rFonts w:cstheme="minorHAnsi"/>
          <w:b/>
        </w:rPr>
      </w:pPr>
      <w:r w:rsidRPr="00F80827">
        <w:rPr>
          <w:rFonts w:cstheme="minorHAnsi"/>
          <w:b/>
        </w:rPr>
        <w:t>Klauzule RODO</w:t>
      </w:r>
      <w:bookmarkEnd w:id="3"/>
    </w:p>
    <w:p w:rsidR="007C7581" w:rsidRPr="0052413B" w:rsidRDefault="007C7581" w:rsidP="007C7581">
      <w:pPr>
        <w:pStyle w:val="Akapitzlist"/>
        <w:widowControl w:val="0"/>
        <w:numPr>
          <w:ilvl w:val="0"/>
          <w:numId w:val="14"/>
        </w:numPr>
        <w:spacing w:after="0"/>
        <w:ind w:left="284" w:hanging="284"/>
        <w:jc w:val="both"/>
        <w:rPr>
          <w:rFonts w:cstheme="minorHAnsi"/>
        </w:rPr>
      </w:pPr>
      <w:r w:rsidRPr="0052413B">
        <w:rPr>
          <w:rFonts w:cstheme="minorHAnsi"/>
        </w:rPr>
        <w:t>Administratorem danych osobowych jest:</w:t>
      </w:r>
    </w:p>
    <w:p w:rsidR="007C7581" w:rsidRPr="00F80827" w:rsidRDefault="007C7581" w:rsidP="007C7581">
      <w:pPr>
        <w:spacing w:after="0"/>
        <w:ind w:left="284"/>
        <w:jc w:val="both"/>
        <w:rPr>
          <w:rFonts w:cstheme="minorHAnsi"/>
        </w:rPr>
      </w:pPr>
      <w:r w:rsidRPr="00F80827">
        <w:rPr>
          <w:rFonts w:cstheme="minorHAnsi"/>
        </w:rPr>
        <w:lastRenderedPageBreak/>
        <w:t xml:space="preserve">Społeczno-Oświatowe Stowarzyszenie Pomocy Pokrzywdzonym i Niepełnosprawnym „Edukator" </w:t>
      </w:r>
      <w:r>
        <w:rPr>
          <w:rFonts w:cstheme="minorHAnsi"/>
        </w:rPr>
        <w:t>w Łomży z siedzibą w Łomży (18-400) ul. Polowa 57 C.</w:t>
      </w:r>
    </w:p>
    <w:p w:rsidR="007C7581" w:rsidRPr="0052413B" w:rsidRDefault="007C7581" w:rsidP="007C7581">
      <w:pPr>
        <w:pStyle w:val="Akapitzlist"/>
        <w:widowControl w:val="0"/>
        <w:numPr>
          <w:ilvl w:val="0"/>
          <w:numId w:val="14"/>
        </w:numPr>
        <w:spacing w:after="0"/>
        <w:ind w:left="284" w:hanging="284"/>
        <w:jc w:val="both"/>
        <w:rPr>
          <w:rStyle w:val="Hipercze"/>
          <w:rFonts w:cstheme="minorHAnsi"/>
          <w:lang w:bidi="en-US"/>
        </w:rPr>
      </w:pPr>
      <w:r w:rsidRPr="0052413B">
        <w:rPr>
          <w:rFonts w:cstheme="minorHAnsi"/>
        </w:rPr>
        <w:t>Dane kontaktowe inspektora ochrony danych osobowych :</w:t>
      </w:r>
      <w:hyperlink r:id="rId7" w:history="1">
        <w:r w:rsidRPr="0052413B">
          <w:rPr>
            <w:rStyle w:val="Hipercze"/>
            <w:rFonts w:cstheme="minorHAnsi"/>
          </w:rPr>
          <w:t xml:space="preserve"> </w:t>
        </w:r>
        <w:r w:rsidRPr="0052413B">
          <w:rPr>
            <w:rStyle w:val="Hipercze"/>
            <w:rFonts w:cstheme="minorHAnsi"/>
            <w:lang w:bidi="en-US"/>
          </w:rPr>
          <w:t>iod@sosedukator.pl</w:t>
        </w:r>
      </w:hyperlink>
    </w:p>
    <w:p w:rsidR="007C7581" w:rsidRDefault="007C7581" w:rsidP="007C7581">
      <w:pPr>
        <w:pStyle w:val="Akapitzlist"/>
        <w:widowControl w:val="0"/>
        <w:numPr>
          <w:ilvl w:val="0"/>
          <w:numId w:val="14"/>
        </w:numPr>
        <w:spacing w:after="0"/>
        <w:ind w:left="284" w:hanging="284"/>
        <w:jc w:val="both"/>
        <w:rPr>
          <w:rFonts w:cstheme="minorHAnsi"/>
        </w:rPr>
      </w:pPr>
      <w:r w:rsidRPr="0052413B">
        <w:rPr>
          <w:rFonts w:cstheme="minorHAnsi"/>
        </w:rPr>
        <w:t>Dane osobowe przetwarzamy w celu wykonywania łączących Nas z Państwem umów i usług na podstawie ROZPORZĄDZENIA PE I RADY (UE) 2016/679 z dn. 27 kwietnia 2016 roku ; Art. 6 ust. 1 lit. C - niezbędne do wykonania obowiązku prawnego (z mocy prawa).</w:t>
      </w:r>
    </w:p>
    <w:p w:rsidR="007C7581" w:rsidRDefault="007C7581" w:rsidP="007C7581">
      <w:pPr>
        <w:pStyle w:val="Akapitzlist"/>
        <w:widowControl w:val="0"/>
        <w:numPr>
          <w:ilvl w:val="0"/>
          <w:numId w:val="14"/>
        </w:numPr>
        <w:spacing w:after="0"/>
        <w:ind w:left="284" w:hanging="284"/>
        <w:jc w:val="both"/>
        <w:rPr>
          <w:rFonts w:cstheme="minorHAnsi"/>
        </w:rPr>
      </w:pPr>
      <w:r w:rsidRPr="0052413B">
        <w:rPr>
          <w:rFonts w:cstheme="minorHAnsi"/>
        </w:rPr>
        <w:t>Dane osobowe będą przechowywane przez okres niezbędny do realizacji ww. umów i usług.</w:t>
      </w:r>
    </w:p>
    <w:p w:rsidR="007C7581" w:rsidRDefault="007C7581" w:rsidP="007C7581">
      <w:pPr>
        <w:pStyle w:val="Akapitzlist"/>
        <w:widowControl w:val="0"/>
        <w:numPr>
          <w:ilvl w:val="0"/>
          <w:numId w:val="14"/>
        </w:numPr>
        <w:spacing w:after="0"/>
        <w:ind w:left="284" w:hanging="284"/>
        <w:jc w:val="both"/>
        <w:rPr>
          <w:rFonts w:cstheme="minorHAnsi"/>
        </w:rPr>
      </w:pPr>
      <w:r w:rsidRPr="0052413B">
        <w:rPr>
          <w:rFonts w:cstheme="minorHAnsi"/>
        </w:rPr>
        <w:t>Po zakończeniu przetwarzania danych osobowych w pierwotnym cyklu, dane będą zarchiwizowane na okres zgodny z odrębnymi przepisami krajowymi.</w:t>
      </w:r>
    </w:p>
    <w:p w:rsidR="007C7581" w:rsidRDefault="007C7581" w:rsidP="007C7581">
      <w:pPr>
        <w:pStyle w:val="Akapitzlist"/>
        <w:widowControl w:val="0"/>
        <w:numPr>
          <w:ilvl w:val="0"/>
          <w:numId w:val="14"/>
        </w:numPr>
        <w:spacing w:after="0"/>
        <w:ind w:left="284" w:hanging="284"/>
        <w:jc w:val="both"/>
        <w:rPr>
          <w:rFonts w:cstheme="minorHAnsi"/>
        </w:rPr>
      </w:pPr>
      <w:r w:rsidRPr="0052413B">
        <w:rPr>
          <w:rFonts w:cstheme="minorHAnsi"/>
        </w:rPr>
        <w:t>Podanie danych jest wymogiem ustawowym niezbędnym do realizacji ww. umów.</w:t>
      </w:r>
    </w:p>
    <w:p w:rsidR="007C7581" w:rsidRDefault="007C7581" w:rsidP="007C7581">
      <w:pPr>
        <w:pStyle w:val="Akapitzlist"/>
        <w:widowControl w:val="0"/>
        <w:numPr>
          <w:ilvl w:val="0"/>
          <w:numId w:val="14"/>
        </w:numPr>
        <w:spacing w:after="0"/>
        <w:ind w:left="284" w:hanging="284"/>
        <w:jc w:val="both"/>
        <w:rPr>
          <w:rFonts w:cstheme="minorHAnsi"/>
        </w:rPr>
      </w:pPr>
      <w:r>
        <w:rPr>
          <w:rFonts w:cstheme="minorHAnsi"/>
        </w:rPr>
        <w:t>D</w:t>
      </w:r>
      <w:r w:rsidRPr="0052413B">
        <w:rPr>
          <w:rFonts w:cstheme="minorHAnsi"/>
        </w:rPr>
        <w:t xml:space="preserve">ane osobowe mogą być przekazywane grupom odbiorców: Instytucje Państwowe i Samorządowe przetwarzające dane z mocy prawa (ZUS, US, PIP, KO itp.), </w:t>
      </w:r>
      <w:r>
        <w:rPr>
          <w:rFonts w:cstheme="minorHAnsi"/>
        </w:rPr>
        <w:t>f</w:t>
      </w:r>
      <w:r w:rsidRPr="0052413B">
        <w:rPr>
          <w:rFonts w:cstheme="minorHAnsi"/>
        </w:rPr>
        <w:t xml:space="preserve">irmy ubezpieczeniowe i współpracujące </w:t>
      </w:r>
      <w:r>
        <w:rPr>
          <w:rFonts w:cstheme="minorHAnsi"/>
        </w:rPr>
        <w:t>–</w:t>
      </w:r>
      <w:r w:rsidRPr="0052413B">
        <w:rPr>
          <w:rFonts w:cstheme="minorHAnsi"/>
        </w:rPr>
        <w:t xml:space="preserve"> podwykonawcy tj. operatorzy infrastruktury technicznej oraz usług IT lub obsługi płatniczej.</w:t>
      </w:r>
    </w:p>
    <w:p w:rsidR="007C7581" w:rsidRDefault="007C7581" w:rsidP="007C7581">
      <w:pPr>
        <w:pStyle w:val="Akapitzlist"/>
        <w:widowControl w:val="0"/>
        <w:numPr>
          <w:ilvl w:val="0"/>
          <w:numId w:val="14"/>
        </w:numPr>
        <w:spacing w:after="0"/>
        <w:ind w:left="284" w:hanging="284"/>
        <w:jc w:val="both"/>
        <w:rPr>
          <w:rFonts w:cstheme="minorHAnsi"/>
        </w:rPr>
      </w:pPr>
      <w:r w:rsidRPr="0052413B">
        <w:rPr>
          <w:rFonts w:cstheme="minorHAnsi"/>
        </w:rPr>
        <w:t>Jako administrator danych osobowych zapewniamy prawo dostępu, wglądu i możliwości aktualizowania danych.</w:t>
      </w:r>
    </w:p>
    <w:p w:rsidR="007C7581" w:rsidRPr="0052413B" w:rsidRDefault="007C7581" w:rsidP="007C7581">
      <w:pPr>
        <w:pStyle w:val="Akapitzlist"/>
        <w:widowControl w:val="0"/>
        <w:numPr>
          <w:ilvl w:val="0"/>
          <w:numId w:val="14"/>
        </w:numPr>
        <w:spacing w:after="0"/>
        <w:ind w:left="284" w:hanging="284"/>
        <w:jc w:val="both"/>
        <w:rPr>
          <w:rFonts w:cstheme="minorHAnsi"/>
        </w:rPr>
      </w:pPr>
      <w:r w:rsidRPr="0052413B">
        <w:rPr>
          <w:rFonts w:cstheme="minorHAnsi"/>
        </w:rPr>
        <w:t>W przypadku wyrażenia dobrowolnej zgody</w:t>
      </w:r>
      <w:r>
        <w:rPr>
          <w:rFonts w:cstheme="minorHAnsi"/>
        </w:rPr>
        <w:t xml:space="preserve"> na przetwarzanie danych osobowych</w:t>
      </w:r>
      <w:r w:rsidRPr="0052413B">
        <w:rPr>
          <w:rFonts w:cstheme="minorHAnsi"/>
        </w:rPr>
        <w:t>, przysługuje prawo cofnięcia zgody na</w:t>
      </w:r>
      <w:r>
        <w:rPr>
          <w:rFonts w:cstheme="minorHAnsi"/>
        </w:rPr>
        <w:t xml:space="preserve"> ich</w:t>
      </w:r>
      <w:r w:rsidRPr="0052413B">
        <w:rPr>
          <w:rFonts w:cstheme="minorHAnsi"/>
        </w:rPr>
        <w:t xml:space="preserve"> przetwarzanie. Informujemy także o przysługującym prawie wniesienia skargi do organu nadzorującego przestrzeganie przepisów ochrony danych osobowych (Prezesa Urzędu Ochrony Danych Osobowych)</w:t>
      </w:r>
      <w:r>
        <w:rPr>
          <w:rFonts w:cstheme="minorHAnsi"/>
        </w:rPr>
        <w:t>.</w:t>
      </w:r>
    </w:p>
    <w:p w:rsidR="007C7581" w:rsidRDefault="007C7581" w:rsidP="007C7581">
      <w:pPr>
        <w:spacing w:before="120" w:after="0"/>
        <w:jc w:val="center"/>
        <w:outlineLvl w:val="0"/>
        <w:rPr>
          <w:rFonts w:cstheme="minorHAnsi"/>
          <w:b/>
        </w:rPr>
      </w:pPr>
      <w:bookmarkStart w:id="4" w:name="bookmark3"/>
      <w:r w:rsidRPr="00F80827">
        <w:rPr>
          <w:rFonts w:cstheme="minorHAnsi"/>
          <w:b/>
        </w:rPr>
        <w:t xml:space="preserve">§ 6 </w:t>
      </w:r>
    </w:p>
    <w:p w:rsidR="007C7581" w:rsidRPr="00F80827" w:rsidRDefault="007C7581" w:rsidP="007C7581">
      <w:pPr>
        <w:spacing w:after="0"/>
        <w:jc w:val="center"/>
        <w:outlineLvl w:val="0"/>
        <w:rPr>
          <w:rFonts w:cstheme="minorHAnsi"/>
          <w:b/>
        </w:rPr>
      </w:pPr>
      <w:r w:rsidRPr="00F80827">
        <w:rPr>
          <w:rFonts w:cstheme="minorHAnsi"/>
          <w:b/>
        </w:rPr>
        <w:t>Sprawozdanie z badania</w:t>
      </w:r>
      <w:bookmarkEnd w:id="4"/>
    </w:p>
    <w:p w:rsidR="007C7581" w:rsidRDefault="007C7581" w:rsidP="007C7581">
      <w:pPr>
        <w:pStyle w:val="Akapitzlist"/>
        <w:widowControl w:val="0"/>
        <w:numPr>
          <w:ilvl w:val="0"/>
          <w:numId w:val="15"/>
        </w:numPr>
        <w:spacing w:after="0"/>
        <w:ind w:left="284" w:hanging="284"/>
        <w:jc w:val="both"/>
        <w:rPr>
          <w:rFonts w:cstheme="minorHAnsi"/>
        </w:rPr>
      </w:pPr>
      <w:r w:rsidRPr="000E2D10">
        <w:rPr>
          <w:rFonts w:cstheme="minorHAnsi"/>
        </w:rPr>
        <w:t>Wynikiem przeprowadzonego badania Sprawozdania finansowego będzie sporządzone przez Zleceniobiorcę sprawozdanie z badania (dalej Sprawozdanie z badania).</w:t>
      </w:r>
    </w:p>
    <w:p w:rsidR="007C7581" w:rsidRDefault="007C7581" w:rsidP="007C7581">
      <w:pPr>
        <w:pStyle w:val="Akapitzlist"/>
        <w:widowControl w:val="0"/>
        <w:numPr>
          <w:ilvl w:val="0"/>
          <w:numId w:val="15"/>
        </w:numPr>
        <w:spacing w:after="0"/>
        <w:ind w:left="284" w:hanging="284"/>
        <w:jc w:val="both"/>
        <w:rPr>
          <w:rFonts w:cstheme="minorHAnsi"/>
        </w:rPr>
      </w:pPr>
      <w:r w:rsidRPr="000E2D10">
        <w:rPr>
          <w:rFonts w:cstheme="minorHAnsi"/>
        </w:rPr>
        <w:t>Sprawozdanie z badania zostanie sporządzone zgodnie z wymogami Ustawy o biegłych rewidentach i Krajowymi Standardami Badania.</w:t>
      </w:r>
    </w:p>
    <w:p w:rsidR="007C7581" w:rsidRDefault="007C7581" w:rsidP="007C7581">
      <w:pPr>
        <w:pStyle w:val="Akapitzlist"/>
        <w:widowControl w:val="0"/>
        <w:numPr>
          <w:ilvl w:val="0"/>
          <w:numId w:val="15"/>
        </w:numPr>
        <w:spacing w:after="0"/>
        <w:ind w:left="284" w:hanging="284"/>
        <w:jc w:val="both"/>
        <w:rPr>
          <w:rFonts w:cstheme="minorHAnsi"/>
        </w:rPr>
      </w:pPr>
      <w:r w:rsidRPr="000E2D10">
        <w:rPr>
          <w:rFonts w:cstheme="minorHAnsi"/>
        </w:rPr>
        <w:t>Forma i treść wydanego Sprawozdania z badania może ulec zmianie w świetle ustaleń poczynionych w toku realizacji prac.</w:t>
      </w:r>
    </w:p>
    <w:p w:rsidR="007C7581" w:rsidRDefault="007C7581" w:rsidP="007C7581">
      <w:pPr>
        <w:pStyle w:val="Akapitzlist"/>
        <w:widowControl w:val="0"/>
        <w:numPr>
          <w:ilvl w:val="0"/>
          <w:numId w:val="15"/>
        </w:numPr>
        <w:spacing w:after="0"/>
        <w:ind w:left="284" w:hanging="284"/>
        <w:jc w:val="both"/>
        <w:rPr>
          <w:rFonts w:cstheme="minorHAnsi"/>
        </w:rPr>
      </w:pPr>
      <w:r w:rsidRPr="000E2D10">
        <w:rPr>
          <w:rFonts w:cstheme="minorHAnsi"/>
        </w:rPr>
        <w:t xml:space="preserve">Sprawozdanie z badania zostanie sporządzone w 2 egzemplarzach w języku polskim. </w:t>
      </w:r>
    </w:p>
    <w:p w:rsidR="007C7581" w:rsidRDefault="007C7581" w:rsidP="007C7581">
      <w:pPr>
        <w:pStyle w:val="Akapitzlist"/>
        <w:widowControl w:val="0"/>
        <w:numPr>
          <w:ilvl w:val="0"/>
          <w:numId w:val="15"/>
        </w:numPr>
        <w:spacing w:after="0"/>
        <w:ind w:left="284" w:hanging="284"/>
        <w:jc w:val="both"/>
        <w:rPr>
          <w:rFonts w:cstheme="minorHAnsi"/>
        </w:rPr>
      </w:pPr>
      <w:r w:rsidRPr="000E2D10">
        <w:rPr>
          <w:rFonts w:cstheme="minorHAnsi"/>
        </w:rPr>
        <w:t>Zleceniodawca na życzenie Zleceniobiorcy zobowiązany jest pisemnie potwierdzić Zleceniobiorcy otrzymanie egzemplarzy Sprawozdania z badania.</w:t>
      </w:r>
    </w:p>
    <w:p w:rsidR="007C7581" w:rsidRPr="000E2D10" w:rsidRDefault="007C7581" w:rsidP="007C7581">
      <w:pPr>
        <w:pStyle w:val="Akapitzlist"/>
        <w:widowControl w:val="0"/>
        <w:numPr>
          <w:ilvl w:val="0"/>
          <w:numId w:val="15"/>
        </w:numPr>
        <w:spacing w:after="0"/>
        <w:ind w:left="284" w:hanging="284"/>
        <w:jc w:val="both"/>
        <w:rPr>
          <w:rFonts w:cstheme="minorHAnsi"/>
        </w:rPr>
      </w:pPr>
      <w:r w:rsidRPr="000E2D10">
        <w:rPr>
          <w:rFonts w:cstheme="minorHAnsi"/>
        </w:rPr>
        <w:t>Sprawozdanie z badania zostanie przekazane Zleceniodawcy w terminie 7 dni od dnia zakończenia czynności badania Sprawozdania finansowego.</w:t>
      </w:r>
    </w:p>
    <w:p w:rsidR="007C7581" w:rsidRDefault="007C7581" w:rsidP="007C7581">
      <w:pPr>
        <w:spacing w:before="120" w:after="0"/>
        <w:jc w:val="center"/>
        <w:outlineLvl w:val="0"/>
        <w:rPr>
          <w:rFonts w:cstheme="minorHAnsi"/>
          <w:b/>
        </w:rPr>
      </w:pPr>
      <w:bookmarkStart w:id="5" w:name="bookmark4"/>
      <w:r w:rsidRPr="00F80827">
        <w:rPr>
          <w:rFonts w:cstheme="minorHAnsi"/>
          <w:b/>
        </w:rPr>
        <w:t xml:space="preserve">§ 7 </w:t>
      </w:r>
    </w:p>
    <w:p w:rsidR="007C7581" w:rsidRPr="00F80827" w:rsidRDefault="007C7581" w:rsidP="007C7581">
      <w:pPr>
        <w:spacing w:after="0"/>
        <w:jc w:val="center"/>
        <w:outlineLvl w:val="0"/>
        <w:rPr>
          <w:rFonts w:cstheme="minorHAnsi"/>
          <w:b/>
        </w:rPr>
      </w:pPr>
      <w:r w:rsidRPr="00F80827">
        <w:rPr>
          <w:rFonts w:cstheme="minorHAnsi"/>
          <w:b/>
        </w:rPr>
        <w:t>Zobowiązania Zleceniobiorcy</w:t>
      </w:r>
      <w:bookmarkEnd w:id="5"/>
    </w:p>
    <w:p w:rsidR="007C7581" w:rsidRPr="00F80827" w:rsidRDefault="007C7581" w:rsidP="007C7581">
      <w:pPr>
        <w:spacing w:after="0"/>
        <w:ind w:left="360" w:hanging="360"/>
        <w:jc w:val="both"/>
        <w:rPr>
          <w:rFonts w:cstheme="minorHAnsi"/>
        </w:rPr>
      </w:pPr>
      <w:r w:rsidRPr="00F80827">
        <w:rPr>
          <w:rFonts w:cstheme="minorHAnsi"/>
        </w:rPr>
        <w:t>Zleceniobiorca zobowiązuje się do:</w:t>
      </w:r>
    </w:p>
    <w:p w:rsidR="007C7581" w:rsidRPr="000E2D10" w:rsidRDefault="007C7581" w:rsidP="007C7581">
      <w:pPr>
        <w:pStyle w:val="Akapitzlist"/>
        <w:widowControl w:val="0"/>
        <w:numPr>
          <w:ilvl w:val="0"/>
          <w:numId w:val="16"/>
        </w:numPr>
        <w:spacing w:after="0"/>
        <w:ind w:left="284" w:hanging="284"/>
        <w:jc w:val="both"/>
        <w:rPr>
          <w:rFonts w:cstheme="minorHAnsi"/>
        </w:rPr>
      </w:pPr>
      <w:r w:rsidRPr="000E2D10">
        <w:rPr>
          <w:rFonts w:cstheme="minorHAnsi"/>
        </w:rPr>
        <w:t>Zachowania uczciwości, obiektywizmu, zawodowego sceptycyzmu, należytej staranności zawodowej i rzetelności w wypełnianiu zobowiązań Zleceniobiorcy wynikających z niniejszej umowy</w:t>
      </w:r>
      <w:r>
        <w:rPr>
          <w:rFonts w:cstheme="minorHAnsi"/>
        </w:rPr>
        <w:t>.</w:t>
      </w:r>
    </w:p>
    <w:p w:rsidR="007C7581" w:rsidRDefault="007C7581" w:rsidP="007C7581">
      <w:pPr>
        <w:pStyle w:val="Akapitzlist"/>
        <w:widowControl w:val="0"/>
        <w:numPr>
          <w:ilvl w:val="0"/>
          <w:numId w:val="16"/>
        </w:numPr>
        <w:spacing w:after="0"/>
        <w:ind w:left="284" w:hanging="284"/>
        <w:jc w:val="both"/>
        <w:rPr>
          <w:rFonts w:cstheme="minorHAnsi"/>
        </w:rPr>
      </w:pPr>
      <w:r w:rsidRPr="000E2D10">
        <w:rPr>
          <w:rFonts w:cstheme="minorHAnsi"/>
        </w:rPr>
        <w:t xml:space="preserve">Zachowania w tajemnicy wszelkich faktów, informacji i dokumentów uzyskanych w związku z wykonywaniem niniejszej umowy, również przez członków zespołu wykonującego badanie chyba, że obowiązek ich ujawnienia wynika z powszechnie obowiązujących przepisów, przy czym </w:t>
      </w:r>
      <w:r w:rsidRPr="000E2D10">
        <w:rPr>
          <w:rFonts w:cstheme="minorHAnsi"/>
        </w:rPr>
        <w:lastRenderedPageBreak/>
        <w:t>obowiązek zachowania tajemnicy nie jest ograniczony w czasie.</w:t>
      </w:r>
    </w:p>
    <w:p w:rsidR="007C7581" w:rsidRPr="000E2D10" w:rsidRDefault="007C7581" w:rsidP="007C7581">
      <w:pPr>
        <w:pStyle w:val="Akapitzlist"/>
        <w:widowControl w:val="0"/>
        <w:numPr>
          <w:ilvl w:val="0"/>
          <w:numId w:val="16"/>
        </w:numPr>
        <w:spacing w:after="0"/>
        <w:ind w:left="284" w:hanging="284"/>
        <w:jc w:val="both"/>
        <w:rPr>
          <w:rFonts w:cstheme="minorHAnsi"/>
        </w:rPr>
      </w:pPr>
      <w:r w:rsidRPr="000E2D10">
        <w:rPr>
          <w:rFonts w:cstheme="minorHAnsi"/>
        </w:rPr>
        <w:t>Zleceniobiorca oświadcza, że do przestrzegania tajemnicy zawodowej zobowiązane są również inne osoby, którym udostępniono informacje objęte tą tajemnicą chyba, że do ich ujawnienia zobowiązują odrębne przepisy</w:t>
      </w:r>
      <w:r>
        <w:rPr>
          <w:rFonts w:cstheme="minorHAnsi"/>
        </w:rPr>
        <w:t>.</w:t>
      </w:r>
    </w:p>
    <w:p w:rsidR="007C7581" w:rsidRDefault="007C7581" w:rsidP="007C7581">
      <w:pPr>
        <w:spacing w:before="120" w:after="0"/>
        <w:jc w:val="center"/>
        <w:outlineLvl w:val="0"/>
        <w:rPr>
          <w:rFonts w:cstheme="minorHAnsi"/>
          <w:b/>
        </w:rPr>
      </w:pPr>
      <w:bookmarkStart w:id="6" w:name="bookmark5"/>
      <w:r w:rsidRPr="00F80827">
        <w:rPr>
          <w:rFonts w:cstheme="minorHAnsi"/>
          <w:b/>
        </w:rPr>
        <w:t xml:space="preserve">§ 8 </w:t>
      </w:r>
    </w:p>
    <w:p w:rsidR="007C7581" w:rsidRPr="00F80827" w:rsidRDefault="007C7581" w:rsidP="007C7581">
      <w:pPr>
        <w:spacing w:after="0"/>
        <w:jc w:val="center"/>
        <w:outlineLvl w:val="0"/>
        <w:rPr>
          <w:rFonts w:cstheme="minorHAnsi"/>
          <w:b/>
        </w:rPr>
      </w:pPr>
      <w:r w:rsidRPr="00F80827">
        <w:rPr>
          <w:rFonts w:cstheme="minorHAnsi"/>
          <w:b/>
        </w:rPr>
        <w:t>Zobowiązania i oświadczenia Zleceniodawcy</w:t>
      </w:r>
      <w:bookmarkEnd w:id="6"/>
    </w:p>
    <w:p w:rsidR="007C7581" w:rsidRPr="00516090" w:rsidRDefault="007C7581" w:rsidP="007C7581">
      <w:pPr>
        <w:pStyle w:val="Akapitzlist"/>
        <w:widowControl w:val="0"/>
        <w:numPr>
          <w:ilvl w:val="0"/>
          <w:numId w:val="17"/>
        </w:numPr>
        <w:spacing w:after="0"/>
        <w:ind w:left="284" w:hanging="284"/>
        <w:jc w:val="both"/>
        <w:rPr>
          <w:rFonts w:cstheme="minorHAnsi"/>
        </w:rPr>
      </w:pPr>
      <w:r w:rsidRPr="00516090">
        <w:rPr>
          <w:rFonts w:cstheme="minorHAnsi"/>
        </w:rPr>
        <w:t>Zleceniodawca oświadcza, iż dane w księgach rachunkowych oraz Sprawozdaniach finansowych przedstawionych do badania, będą ujęte w sposób kompletny, uwzględniający wszelkie operacje dotyczące okresu, za który sporządzone jest dane Sprawozdanie finansowe, zobowiązania warunkowe oraz wszelkie zdarzenia, które nastąpiły po dacie bilansu wchodzącego w skład danego Sprawozdania finansowego, a także inne ważne informacje, których drogą badania nie da się ustalić, a które rzutują na rzetelność i prawidłowość Sprawozdania finansowego i ksiąg rachunkowych.</w:t>
      </w:r>
    </w:p>
    <w:p w:rsidR="007C7581" w:rsidRDefault="007C7581" w:rsidP="007C7581">
      <w:pPr>
        <w:pStyle w:val="Akapitzlist"/>
        <w:widowControl w:val="0"/>
        <w:numPr>
          <w:ilvl w:val="0"/>
          <w:numId w:val="17"/>
        </w:numPr>
        <w:spacing w:after="0"/>
        <w:ind w:left="360"/>
        <w:jc w:val="both"/>
        <w:rPr>
          <w:rFonts w:cstheme="minorHAnsi"/>
        </w:rPr>
      </w:pPr>
      <w:r w:rsidRPr="00516090">
        <w:rPr>
          <w:rFonts w:cstheme="minorHAnsi"/>
        </w:rPr>
        <w:t xml:space="preserve">Zleceniodawca oświadcza, iż zostanie dokonana właściwa wycena majątku, a także, że zostaną utworzone wszelkie odpisy aktualizujące niezbędne do prawidłowej wyceny aktywów oraz zostaną wprowadzone do ewidencji wszystkie zobowiązania i rezerwy na przyszłe koszty i straty. </w:t>
      </w:r>
    </w:p>
    <w:p w:rsidR="007C7581" w:rsidRPr="00516090" w:rsidRDefault="007C7581" w:rsidP="007C7581">
      <w:pPr>
        <w:pStyle w:val="Akapitzlist"/>
        <w:widowControl w:val="0"/>
        <w:numPr>
          <w:ilvl w:val="0"/>
          <w:numId w:val="17"/>
        </w:numPr>
        <w:spacing w:after="0"/>
        <w:ind w:left="360"/>
        <w:jc w:val="both"/>
        <w:rPr>
          <w:rFonts w:cstheme="minorHAnsi"/>
        </w:rPr>
      </w:pPr>
      <w:r w:rsidRPr="00516090">
        <w:rPr>
          <w:rFonts w:cstheme="minorHAnsi"/>
        </w:rPr>
        <w:t>Zleceniodawca zobowiązuje się:</w:t>
      </w:r>
    </w:p>
    <w:p w:rsidR="007C7581" w:rsidRPr="00516090" w:rsidRDefault="007C7581" w:rsidP="007C7581">
      <w:pPr>
        <w:pStyle w:val="Akapitzlist"/>
        <w:widowControl w:val="0"/>
        <w:numPr>
          <w:ilvl w:val="0"/>
          <w:numId w:val="18"/>
        </w:numPr>
        <w:spacing w:after="0"/>
        <w:ind w:left="567" w:hanging="283"/>
        <w:jc w:val="both"/>
        <w:rPr>
          <w:rFonts w:cstheme="minorHAnsi"/>
        </w:rPr>
      </w:pPr>
      <w:r w:rsidRPr="00516090">
        <w:rPr>
          <w:rFonts w:cstheme="minorHAnsi"/>
        </w:rPr>
        <w:t>niezwłocznie udostępnić Zleceniobiorcy księgi rachunkowe, analizy oraz wszelkie inne informacje lub dokumenty wymagane przez Zleceniobiorcę, w tym w szczególności dokumenty założycielskie i organizacyjne, dokumentację dotyczącą regulaminów pracy i wynagradzania, dokumentację dotyczącą zasad funkcjonowania systemu kontroli wewnętrznej, dokumentację przyjętych zasad (polityki) rachunkowości wraz z zakładowym planem kont,</w:t>
      </w:r>
    </w:p>
    <w:p w:rsidR="007C7581" w:rsidRDefault="007C7581" w:rsidP="007C7581">
      <w:pPr>
        <w:pStyle w:val="Akapitzlist"/>
        <w:widowControl w:val="0"/>
        <w:numPr>
          <w:ilvl w:val="0"/>
          <w:numId w:val="18"/>
        </w:numPr>
        <w:spacing w:after="0"/>
        <w:ind w:left="567" w:hanging="283"/>
        <w:jc w:val="both"/>
        <w:rPr>
          <w:rFonts w:cstheme="minorHAnsi"/>
        </w:rPr>
      </w:pPr>
      <w:r w:rsidRPr="00516090">
        <w:rPr>
          <w:rFonts w:cstheme="minorHAnsi"/>
        </w:rPr>
        <w:t>zapewnić Zleceniobiorcy dostęp do wszystkich informacji takich jak : zapisy, dokumenty oraz inne sprawy, co do których Zleceniodawca jest świadomy, że mają znaczenie dla sporządzania sprawozdań finansowych,</w:t>
      </w:r>
    </w:p>
    <w:p w:rsidR="007C7581" w:rsidRDefault="007C7581" w:rsidP="007C7581">
      <w:pPr>
        <w:pStyle w:val="Akapitzlist"/>
        <w:widowControl w:val="0"/>
        <w:numPr>
          <w:ilvl w:val="0"/>
          <w:numId w:val="18"/>
        </w:numPr>
        <w:spacing w:after="0"/>
        <w:ind w:left="567" w:hanging="283"/>
        <w:jc w:val="both"/>
        <w:rPr>
          <w:rFonts w:cstheme="minorHAnsi"/>
        </w:rPr>
      </w:pPr>
      <w:r w:rsidRPr="00516090">
        <w:rPr>
          <w:rFonts w:cstheme="minorHAnsi"/>
        </w:rPr>
        <w:t xml:space="preserve"> udostępnić Zleceniobiorcy rzetelne Sprawozdanie finansowe najpóźniej w dniu określonym w § 3 pkt 1 niniejszej umowy,</w:t>
      </w:r>
    </w:p>
    <w:p w:rsidR="007C7581" w:rsidRDefault="007C7581" w:rsidP="007C7581">
      <w:pPr>
        <w:pStyle w:val="Akapitzlist"/>
        <w:widowControl w:val="0"/>
        <w:numPr>
          <w:ilvl w:val="0"/>
          <w:numId w:val="18"/>
        </w:numPr>
        <w:spacing w:after="0"/>
        <w:ind w:left="567" w:hanging="283"/>
        <w:jc w:val="both"/>
        <w:rPr>
          <w:rFonts w:cstheme="minorHAnsi"/>
        </w:rPr>
      </w:pPr>
      <w:r w:rsidRPr="00516090">
        <w:rPr>
          <w:rFonts w:cstheme="minorHAnsi"/>
        </w:rPr>
        <w:t>podać Zleceniobiorcy daty przeprowadzania spisu z natury w celu umożliwienia ich obserwacji</w:t>
      </w:r>
      <w:r>
        <w:rPr>
          <w:rFonts w:cstheme="minorHAnsi"/>
        </w:rPr>
        <w:t>,</w:t>
      </w:r>
    </w:p>
    <w:p w:rsidR="007C7581" w:rsidRDefault="007C7581" w:rsidP="007C7581">
      <w:pPr>
        <w:pStyle w:val="Akapitzlist"/>
        <w:widowControl w:val="0"/>
        <w:numPr>
          <w:ilvl w:val="0"/>
          <w:numId w:val="18"/>
        </w:numPr>
        <w:spacing w:after="0"/>
        <w:ind w:left="567" w:hanging="283"/>
        <w:jc w:val="both"/>
        <w:rPr>
          <w:rFonts w:cstheme="minorHAnsi"/>
        </w:rPr>
      </w:pPr>
      <w:r w:rsidRPr="00516090">
        <w:rPr>
          <w:rFonts w:cstheme="minorHAnsi"/>
        </w:rPr>
        <w:t>na żądanie Zleceniobiorcy umożliwić mu przeprowadzenie wyrywkowych spisów z natury określonych składników majątkowych,</w:t>
      </w:r>
    </w:p>
    <w:p w:rsidR="007C7581" w:rsidRDefault="007C7581" w:rsidP="007C7581">
      <w:pPr>
        <w:pStyle w:val="Akapitzlist"/>
        <w:widowControl w:val="0"/>
        <w:numPr>
          <w:ilvl w:val="0"/>
          <w:numId w:val="18"/>
        </w:numPr>
        <w:spacing w:after="0"/>
        <w:ind w:left="567" w:hanging="283"/>
        <w:jc w:val="both"/>
        <w:rPr>
          <w:rFonts w:cstheme="minorHAnsi"/>
        </w:rPr>
      </w:pPr>
      <w:r w:rsidRPr="00516090">
        <w:rPr>
          <w:rFonts w:cstheme="minorHAnsi"/>
        </w:rPr>
        <w:t>udzielić informacji o sprawach, które mogą zostać objęte postępowaniem sądowym i znajdujących się w toku tegoż postępowania,</w:t>
      </w:r>
    </w:p>
    <w:p w:rsidR="007C7581" w:rsidRDefault="007C7581" w:rsidP="007C7581">
      <w:pPr>
        <w:pStyle w:val="Akapitzlist"/>
        <w:widowControl w:val="0"/>
        <w:numPr>
          <w:ilvl w:val="0"/>
          <w:numId w:val="18"/>
        </w:numPr>
        <w:spacing w:after="0"/>
        <w:ind w:left="567" w:hanging="283"/>
        <w:jc w:val="both"/>
        <w:rPr>
          <w:rFonts w:cstheme="minorHAnsi"/>
        </w:rPr>
      </w:pPr>
      <w:r w:rsidRPr="00516090">
        <w:rPr>
          <w:rFonts w:cstheme="minorHAnsi"/>
        </w:rPr>
        <w:t>złożyć oświadczenie kierownictwa Zleceniodawcy , dotyczące prawdziwości danych zawartych w § 8 pkt 1 i 2 4</w:t>
      </w:r>
      <w:r>
        <w:rPr>
          <w:rFonts w:cstheme="minorHAnsi"/>
        </w:rPr>
        <w:t>,</w:t>
      </w:r>
    </w:p>
    <w:p w:rsidR="007C7581" w:rsidRPr="00516090" w:rsidRDefault="007C7581" w:rsidP="007C7581">
      <w:pPr>
        <w:pStyle w:val="Akapitzlist"/>
        <w:widowControl w:val="0"/>
        <w:numPr>
          <w:ilvl w:val="0"/>
          <w:numId w:val="18"/>
        </w:numPr>
        <w:spacing w:after="0"/>
        <w:ind w:left="567" w:hanging="283"/>
        <w:jc w:val="both"/>
        <w:rPr>
          <w:rFonts w:cstheme="minorHAnsi"/>
        </w:rPr>
      </w:pPr>
      <w:r w:rsidRPr="00516090">
        <w:rPr>
          <w:rFonts w:cstheme="minorHAnsi"/>
        </w:rPr>
        <w:t>przechowywać Sprawozdanie finansowe wraz ze sprawozdaniem z badania w sposób określony przez przepisy prawa.</w:t>
      </w:r>
    </w:p>
    <w:p w:rsidR="007C7581" w:rsidRPr="00516090" w:rsidRDefault="007C7581" w:rsidP="007C7581">
      <w:pPr>
        <w:pStyle w:val="Akapitzlist"/>
        <w:widowControl w:val="0"/>
        <w:numPr>
          <w:ilvl w:val="0"/>
          <w:numId w:val="17"/>
        </w:numPr>
        <w:spacing w:after="0"/>
        <w:ind w:left="284" w:hanging="284"/>
        <w:jc w:val="both"/>
        <w:rPr>
          <w:rFonts w:cstheme="minorHAnsi"/>
        </w:rPr>
      </w:pPr>
      <w:r w:rsidRPr="00516090">
        <w:rPr>
          <w:rFonts w:cstheme="minorHAnsi"/>
        </w:rPr>
        <w:t>Zleceniodawca zobowiązuje się do współdziałania ze Zleceniobiorcą w celu zapewnienia sprawnego przebiegu wykonywania umowy, a w szczególności do:</w:t>
      </w:r>
    </w:p>
    <w:p w:rsidR="007C7581" w:rsidRPr="00516090" w:rsidRDefault="007C7581" w:rsidP="007C7581">
      <w:pPr>
        <w:pStyle w:val="Akapitzlist"/>
        <w:widowControl w:val="0"/>
        <w:numPr>
          <w:ilvl w:val="0"/>
          <w:numId w:val="19"/>
        </w:numPr>
        <w:spacing w:after="0"/>
        <w:ind w:left="567" w:hanging="283"/>
        <w:jc w:val="both"/>
        <w:rPr>
          <w:rFonts w:cstheme="minorHAnsi"/>
        </w:rPr>
      </w:pPr>
      <w:r w:rsidRPr="00516090">
        <w:rPr>
          <w:rFonts w:cstheme="minorHAnsi"/>
        </w:rPr>
        <w:t>udzielania wyczerpujących wyjaśnień i ustosunkowywania się do zastrzeżeń i wątpliwości Zleceniobiorcy, dotyczących prawidłowości i rzetelności przedstawionej do badania dokumentacji, ksiąg rachunkowych, Sprawozdania finansowego lub innych kwestii związanych z przeprowadzanym badaniem,</w:t>
      </w:r>
    </w:p>
    <w:p w:rsidR="007C7581" w:rsidRDefault="007C7581" w:rsidP="007C7581">
      <w:pPr>
        <w:pStyle w:val="Akapitzlist"/>
        <w:widowControl w:val="0"/>
        <w:numPr>
          <w:ilvl w:val="0"/>
          <w:numId w:val="19"/>
        </w:numPr>
        <w:spacing w:after="0"/>
        <w:ind w:left="567" w:hanging="283"/>
        <w:jc w:val="both"/>
        <w:rPr>
          <w:rFonts w:cstheme="minorHAnsi"/>
        </w:rPr>
      </w:pPr>
      <w:r w:rsidRPr="00516090">
        <w:rPr>
          <w:rFonts w:cstheme="minorHAnsi"/>
        </w:rPr>
        <w:lastRenderedPageBreak/>
        <w:t>korygowania ksiąg rachunkowych i Sprawozdania finansowego w zakresie, w którym Zleceniodawca i Zleceniobiorca będą przekonani o celowości i konieczności wprowadzania zmian,</w:t>
      </w:r>
    </w:p>
    <w:p w:rsidR="007C7581" w:rsidRDefault="007C7581" w:rsidP="007C7581">
      <w:pPr>
        <w:pStyle w:val="Akapitzlist"/>
        <w:widowControl w:val="0"/>
        <w:numPr>
          <w:ilvl w:val="0"/>
          <w:numId w:val="19"/>
        </w:numPr>
        <w:spacing w:after="0"/>
        <w:ind w:left="567" w:hanging="283"/>
        <w:jc w:val="both"/>
        <w:rPr>
          <w:rFonts w:cstheme="minorHAnsi"/>
        </w:rPr>
      </w:pPr>
      <w:r w:rsidRPr="00516090">
        <w:rPr>
          <w:rFonts w:cstheme="minorHAnsi"/>
        </w:rPr>
        <w:t>zapewnienia Zleceniobiorcy bieżącej współpracy głównego księgowego i pozostałych osób z organizacji Zleceniodawcy w kwestii wyjaśnień w sprawach objętych badaniem oraz zapewnienia nieograniczonego kontaktu z osobami wewnątrz organizacji Zleceniodawcy, od których uzyskanie dowodów na potrzeby badania jest, zdaniem Zleceniobiorcy, konieczne,</w:t>
      </w:r>
    </w:p>
    <w:p w:rsidR="007C7581" w:rsidRDefault="007C7581" w:rsidP="007C7581">
      <w:pPr>
        <w:pStyle w:val="Akapitzlist"/>
        <w:widowControl w:val="0"/>
        <w:numPr>
          <w:ilvl w:val="0"/>
          <w:numId w:val="19"/>
        </w:numPr>
        <w:spacing w:after="0"/>
        <w:ind w:left="567" w:hanging="283"/>
        <w:jc w:val="both"/>
        <w:rPr>
          <w:rFonts w:cstheme="minorHAnsi"/>
        </w:rPr>
      </w:pPr>
      <w:r w:rsidRPr="00516090">
        <w:rPr>
          <w:rFonts w:cstheme="minorHAnsi"/>
        </w:rPr>
        <w:t>udzielenia upoważnienia do uzyskania informacji związanych z przebiegiem badania od kontrahentów Zleceniodawcy oraz banków go obsługujących,</w:t>
      </w:r>
    </w:p>
    <w:p w:rsidR="007C7581" w:rsidRDefault="007C7581" w:rsidP="007C7581">
      <w:pPr>
        <w:pStyle w:val="Akapitzlist"/>
        <w:widowControl w:val="0"/>
        <w:numPr>
          <w:ilvl w:val="0"/>
          <w:numId w:val="19"/>
        </w:numPr>
        <w:spacing w:after="0"/>
        <w:ind w:left="567" w:hanging="283"/>
        <w:jc w:val="both"/>
        <w:rPr>
          <w:rFonts w:cstheme="minorHAnsi"/>
        </w:rPr>
      </w:pPr>
      <w:r w:rsidRPr="00516090">
        <w:rPr>
          <w:rFonts w:cstheme="minorHAnsi"/>
        </w:rPr>
        <w:t>wydawania dyspozycji na wniosek osób upoważnionych przez Zleceniobiorcę, wykonywania przez pracowników Zleceniodawcy wymaganych czynności (kopiowania dokumentów, dokonywania wizji i inwentaryzacji, przygotowywania i wysyłania korespondencji, itp.),</w:t>
      </w:r>
    </w:p>
    <w:p w:rsidR="007C7581" w:rsidRDefault="007C7581" w:rsidP="007C7581">
      <w:pPr>
        <w:pStyle w:val="Akapitzlist"/>
        <w:widowControl w:val="0"/>
        <w:numPr>
          <w:ilvl w:val="0"/>
          <w:numId w:val="19"/>
        </w:numPr>
        <w:spacing w:after="0"/>
        <w:ind w:left="567" w:hanging="283"/>
        <w:jc w:val="both"/>
        <w:rPr>
          <w:rFonts w:cstheme="minorHAnsi"/>
        </w:rPr>
      </w:pPr>
      <w:r w:rsidRPr="00516090">
        <w:rPr>
          <w:rFonts w:cstheme="minorHAnsi"/>
        </w:rPr>
        <w:t>umożliwienia skontaktowania się z poprzednim biegłym rewidentem badającym sprawozdanie finansowe Zleceniodawcy,</w:t>
      </w:r>
    </w:p>
    <w:p w:rsidR="007C7581" w:rsidRPr="00516090" w:rsidRDefault="007C7581" w:rsidP="007C7581">
      <w:pPr>
        <w:pStyle w:val="Akapitzlist"/>
        <w:widowControl w:val="0"/>
        <w:numPr>
          <w:ilvl w:val="0"/>
          <w:numId w:val="19"/>
        </w:numPr>
        <w:spacing w:after="0"/>
        <w:ind w:left="567" w:hanging="283"/>
        <w:jc w:val="both"/>
        <w:rPr>
          <w:rFonts w:cstheme="minorHAnsi"/>
        </w:rPr>
      </w:pPr>
      <w:r w:rsidRPr="00516090">
        <w:rPr>
          <w:rFonts w:cstheme="minorHAnsi"/>
        </w:rPr>
        <w:t>zapewnienia Zleceniobiorcy dodatkowych informacji, o które Zleceniobiorca może na potrzeby badania poprosić Zleceniodawcę.</w:t>
      </w:r>
    </w:p>
    <w:p w:rsidR="007C7581" w:rsidRPr="00516090" w:rsidRDefault="007C7581" w:rsidP="007C7581">
      <w:pPr>
        <w:pStyle w:val="Akapitzlist"/>
        <w:widowControl w:val="0"/>
        <w:numPr>
          <w:ilvl w:val="0"/>
          <w:numId w:val="17"/>
        </w:numPr>
        <w:spacing w:after="0"/>
        <w:ind w:left="284" w:hanging="284"/>
        <w:jc w:val="both"/>
        <w:rPr>
          <w:rFonts w:cstheme="minorHAnsi"/>
        </w:rPr>
      </w:pPr>
      <w:r w:rsidRPr="00516090">
        <w:rPr>
          <w:rFonts w:cstheme="minorHAnsi"/>
        </w:rPr>
        <w:t>W przypadku nie wywiązania się przez Zleceniodawcę z któregokolwiek z obowiązków zawartych w zapisach § 8 ust 4 pkt 1-7 , powodującego opóźnienie w rozpoczęciu lub zakończeniu badania, Zleceniobiorca zastrzega sobie prawo przesunięcia terminu zakończenia badania, sporządzenia oraz doręczenia Sprawozdania z badania o czas , wywołany zachowaniem Zleceniodawcy.</w:t>
      </w:r>
    </w:p>
    <w:p w:rsidR="007C7581" w:rsidRDefault="007C7581" w:rsidP="007C7581">
      <w:pPr>
        <w:spacing w:before="120" w:after="0"/>
        <w:jc w:val="center"/>
        <w:outlineLvl w:val="0"/>
        <w:rPr>
          <w:rFonts w:cstheme="minorHAnsi"/>
          <w:b/>
        </w:rPr>
      </w:pPr>
      <w:bookmarkStart w:id="7" w:name="bookmark6"/>
      <w:r w:rsidRPr="00F80827">
        <w:rPr>
          <w:rFonts w:cstheme="minorHAnsi"/>
          <w:b/>
        </w:rPr>
        <w:t xml:space="preserve">§ 9 </w:t>
      </w:r>
    </w:p>
    <w:p w:rsidR="007C7581" w:rsidRPr="00F80827" w:rsidRDefault="007C7581" w:rsidP="007C7581">
      <w:pPr>
        <w:spacing w:after="0"/>
        <w:jc w:val="center"/>
        <w:outlineLvl w:val="0"/>
        <w:rPr>
          <w:rFonts w:cstheme="minorHAnsi"/>
          <w:b/>
        </w:rPr>
      </w:pPr>
      <w:r w:rsidRPr="00F80827">
        <w:rPr>
          <w:rFonts w:cstheme="minorHAnsi"/>
          <w:b/>
        </w:rPr>
        <w:t>Odpowiedzialność Zleceniodawcy</w:t>
      </w:r>
      <w:bookmarkEnd w:id="7"/>
    </w:p>
    <w:p w:rsidR="007C7581" w:rsidRPr="00516090" w:rsidRDefault="007C7581" w:rsidP="007C7581">
      <w:pPr>
        <w:pStyle w:val="Akapitzlist"/>
        <w:widowControl w:val="0"/>
        <w:numPr>
          <w:ilvl w:val="0"/>
          <w:numId w:val="20"/>
        </w:numPr>
        <w:spacing w:after="0"/>
        <w:ind w:left="284" w:hanging="284"/>
        <w:jc w:val="both"/>
        <w:rPr>
          <w:rFonts w:cstheme="minorHAnsi"/>
        </w:rPr>
      </w:pPr>
      <w:r w:rsidRPr="00516090">
        <w:rPr>
          <w:rFonts w:cstheme="minorHAnsi"/>
        </w:rPr>
        <w:t>Zleceniodawca przyjmuje do wiadomości, że ponosi pełną odpowiedzialność za:</w:t>
      </w:r>
    </w:p>
    <w:p w:rsidR="007C7581" w:rsidRPr="00516090" w:rsidRDefault="007C7581" w:rsidP="007C7581">
      <w:pPr>
        <w:pStyle w:val="Akapitzlist"/>
        <w:widowControl w:val="0"/>
        <w:numPr>
          <w:ilvl w:val="0"/>
          <w:numId w:val="21"/>
        </w:numPr>
        <w:spacing w:after="0"/>
        <w:ind w:left="567" w:hanging="283"/>
        <w:jc w:val="both"/>
        <w:rPr>
          <w:rFonts w:cstheme="minorHAnsi"/>
        </w:rPr>
      </w:pPr>
      <w:r w:rsidRPr="00516090">
        <w:rPr>
          <w:rFonts w:cstheme="minorHAnsi"/>
        </w:rPr>
        <w:t>prawidłowość, rzetelność i prawidłową prezentację przedstawionego do badania Sprawozdania finansowego oraz stanowiących podstawę jego sporządzenia ksiąg rachunkowych i dowodów księgowych,</w:t>
      </w:r>
    </w:p>
    <w:p w:rsidR="007C7581" w:rsidRDefault="007C7581" w:rsidP="007C7581">
      <w:pPr>
        <w:pStyle w:val="Akapitzlist"/>
        <w:widowControl w:val="0"/>
        <w:numPr>
          <w:ilvl w:val="0"/>
          <w:numId w:val="21"/>
        </w:numPr>
        <w:spacing w:after="0"/>
        <w:ind w:left="567" w:hanging="283"/>
        <w:jc w:val="both"/>
        <w:rPr>
          <w:rFonts w:cstheme="minorHAnsi"/>
        </w:rPr>
      </w:pPr>
      <w:r>
        <w:rPr>
          <w:rFonts w:cstheme="minorHAnsi"/>
        </w:rPr>
        <w:t>p</w:t>
      </w:r>
      <w:r w:rsidRPr="00516090">
        <w:rPr>
          <w:rFonts w:cstheme="minorHAnsi"/>
        </w:rPr>
        <w:t>rawidłowość i terminowość obliczenia, zadeklarowania i odprowadzenia podatków i innych należności publicznoprawnych,</w:t>
      </w:r>
    </w:p>
    <w:p w:rsidR="007C7581" w:rsidRDefault="007C7581" w:rsidP="007C7581">
      <w:pPr>
        <w:pStyle w:val="Akapitzlist"/>
        <w:widowControl w:val="0"/>
        <w:numPr>
          <w:ilvl w:val="0"/>
          <w:numId w:val="21"/>
        </w:numPr>
        <w:spacing w:after="0"/>
        <w:ind w:left="567" w:hanging="283"/>
        <w:jc w:val="both"/>
        <w:rPr>
          <w:rFonts w:cstheme="minorHAnsi"/>
        </w:rPr>
      </w:pPr>
      <w:r w:rsidRPr="00516090">
        <w:rPr>
          <w:rFonts w:cstheme="minorHAnsi"/>
        </w:rPr>
        <w:t>kompletne ujęcie danych w księgach rachunkowych oraz Sprawozdaniu finansowym, w tym zobowiązań i aktywów warunkowych oraz zdarzeń, które wystąpiły po dacie bilansu wchodzącego w skład Sprawozdania finansowego,</w:t>
      </w:r>
    </w:p>
    <w:p w:rsidR="007C7581" w:rsidRDefault="007C7581" w:rsidP="007C7581">
      <w:pPr>
        <w:pStyle w:val="Akapitzlist"/>
        <w:widowControl w:val="0"/>
        <w:numPr>
          <w:ilvl w:val="0"/>
          <w:numId w:val="21"/>
        </w:numPr>
        <w:spacing w:after="0"/>
        <w:ind w:left="567" w:hanging="283"/>
        <w:jc w:val="both"/>
        <w:rPr>
          <w:rFonts w:cstheme="minorHAnsi"/>
        </w:rPr>
      </w:pPr>
      <w:r w:rsidRPr="00516090">
        <w:rPr>
          <w:rFonts w:cstheme="minorHAnsi"/>
        </w:rPr>
        <w:t>wykazanie operacji pozabilansowych,</w:t>
      </w:r>
    </w:p>
    <w:p w:rsidR="007C7581" w:rsidRDefault="007C7581" w:rsidP="007C7581">
      <w:pPr>
        <w:pStyle w:val="Akapitzlist"/>
        <w:widowControl w:val="0"/>
        <w:numPr>
          <w:ilvl w:val="0"/>
          <w:numId w:val="21"/>
        </w:numPr>
        <w:spacing w:after="0"/>
        <w:ind w:left="567" w:hanging="283"/>
        <w:jc w:val="both"/>
        <w:rPr>
          <w:rFonts w:cstheme="minorHAnsi"/>
        </w:rPr>
      </w:pPr>
      <w:r w:rsidRPr="00516090">
        <w:rPr>
          <w:rFonts w:cstheme="minorHAnsi"/>
        </w:rPr>
        <w:t>prawdziwość i poprawność danych zawartych w oświadczeniach kierownictwa Zleceniodawcy składanych Zleceniobiorcy w związku z badaniem Sprawozdania finansowego,</w:t>
      </w:r>
    </w:p>
    <w:p w:rsidR="007C7581" w:rsidRDefault="007C7581" w:rsidP="007C7581">
      <w:pPr>
        <w:pStyle w:val="Akapitzlist"/>
        <w:widowControl w:val="0"/>
        <w:numPr>
          <w:ilvl w:val="0"/>
          <w:numId w:val="21"/>
        </w:numPr>
        <w:spacing w:after="0"/>
        <w:ind w:left="567" w:hanging="283"/>
        <w:jc w:val="both"/>
        <w:rPr>
          <w:rFonts w:cstheme="minorHAnsi"/>
        </w:rPr>
      </w:pPr>
      <w:r w:rsidRPr="00516090">
        <w:rPr>
          <w:rFonts w:cstheme="minorHAnsi"/>
        </w:rPr>
        <w:t>dobór właściwych zasad rachunkowości oraz odpowiednie zaprojektowanie, wdrożenie i działanie systemu kontroli wewnętrznej w takim zakresie, jaki kierownictwo Zleceniodawcy uzna za stosowne w celu umożliwienia sporządzenia Sprawozdania finansowego niezawierającego istotnego zniekształcenia w tym powstałego na skutek oszustwa lub błędów,</w:t>
      </w:r>
    </w:p>
    <w:p w:rsidR="007C7581" w:rsidRDefault="007C7581" w:rsidP="007C7581">
      <w:pPr>
        <w:pStyle w:val="Akapitzlist"/>
        <w:widowControl w:val="0"/>
        <w:numPr>
          <w:ilvl w:val="0"/>
          <w:numId w:val="21"/>
        </w:numPr>
        <w:spacing w:after="0"/>
        <w:ind w:left="567" w:hanging="283"/>
        <w:jc w:val="both"/>
        <w:rPr>
          <w:rFonts w:cstheme="minorHAnsi"/>
        </w:rPr>
      </w:pPr>
      <w:r w:rsidRPr="00516090">
        <w:rPr>
          <w:rFonts w:cstheme="minorHAnsi"/>
        </w:rPr>
        <w:t>prawidłowość danych ujętych w oświadczeniu zawartym w punktach § 8 ust 1 i 2</w:t>
      </w:r>
      <w:r>
        <w:rPr>
          <w:rFonts w:cstheme="minorHAnsi"/>
        </w:rPr>
        <w:t>,</w:t>
      </w:r>
    </w:p>
    <w:p w:rsidR="00F57F49" w:rsidRPr="00F57F49" w:rsidRDefault="007C7581" w:rsidP="00F57F49">
      <w:pPr>
        <w:pStyle w:val="Akapitzlist"/>
        <w:widowControl w:val="0"/>
        <w:numPr>
          <w:ilvl w:val="0"/>
          <w:numId w:val="21"/>
        </w:numPr>
        <w:spacing w:after="0"/>
        <w:ind w:left="567" w:hanging="283"/>
        <w:jc w:val="both"/>
        <w:rPr>
          <w:rFonts w:cstheme="minorHAnsi"/>
        </w:rPr>
      </w:pPr>
      <w:r w:rsidRPr="00516090">
        <w:rPr>
          <w:rFonts w:cstheme="minorHAnsi"/>
        </w:rPr>
        <w:t>odpowiedniość rozliczenia i ujawnienia relacji oraz transakcji z podmiotami z grupy kapitałowej Zleceniodawcy oraz z podmiotami powiązanymi (w tym w aspekcie prawno-podatkowym)</w:t>
      </w:r>
      <w:r>
        <w:rPr>
          <w:rFonts w:cstheme="minorHAnsi"/>
        </w:rPr>
        <w:t>.</w:t>
      </w:r>
      <w:bookmarkStart w:id="8" w:name="bookmark7"/>
    </w:p>
    <w:p w:rsidR="007C7581" w:rsidRDefault="007C7581" w:rsidP="007C7581">
      <w:pPr>
        <w:spacing w:before="120" w:after="0"/>
        <w:jc w:val="center"/>
        <w:outlineLvl w:val="0"/>
        <w:rPr>
          <w:rFonts w:cstheme="minorHAnsi"/>
          <w:b/>
        </w:rPr>
      </w:pPr>
      <w:r w:rsidRPr="00F80827">
        <w:rPr>
          <w:rFonts w:cstheme="minorHAnsi"/>
          <w:b/>
        </w:rPr>
        <w:lastRenderedPageBreak/>
        <w:t xml:space="preserve">§ 10 </w:t>
      </w:r>
    </w:p>
    <w:p w:rsidR="007C7581" w:rsidRPr="00F80827" w:rsidRDefault="007C7581" w:rsidP="007C7581">
      <w:pPr>
        <w:spacing w:after="0"/>
        <w:jc w:val="center"/>
        <w:outlineLvl w:val="0"/>
        <w:rPr>
          <w:rFonts w:cstheme="minorHAnsi"/>
          <w:b/>
        </w:rPr>
      </w:pPr>
      <w:r w:rsidRPr="00F80827">
        <w:rPr>
          <w:rFonts w:cstheme="minorHAnsi"/>
          <w:b/>
        </w:rPr>
        <w:t>Szczegółowe postanowienia dotyczące badania</w:t>
      </w:r>
      <w:bookmarkEnd w:id="8"/>
    </w:p>
    <w:p w:rsidR="007C7581" w:rsidRDefault="007C7581" w:rsidP="007C7581">
      <w:pPr>
        <w:pStyle w:val="Akapitzlist"/>
        <w:widowControl w:val="0"/>
        <w:numPr>
          <w:ilvl w:val="0"/>
          <w:numId w:val="22"/>
        </w:numPr>
        <w:spacing w:after="0"/>
        <w:ind w:left="284" w:hanging="284"/>
        <w:jc w:val="both"/>
        <w:rPr>
          <w:rFonts w:cstheme="minorHAnsi"/>
        </w:rPr>
      </w:pPr>
      <w:r w:rsidRPr="00516090">
        <w:rPr>
          <w:rFonts w:cstheme="minorHAnsi"/>
        </w:rPr>
        <w:t>Zleceniobiorca przeprowadzi badanie poszczególnych Sprawozdań finansowych zgodnie z regulacjami ujętymi w § 1 ust 1, 2, 3 Badania Sprawozdań finansowych zostanie przeprowadzone w taki sposób, aby uzyskać racjonalną pewność, że Sprawozdania finansowe nie zawierają istotnych zniekształceń spowodowanych błędem lub oszustwem.</w:t>
      </w:r>
    </w:p>
    <w:p w:rsidR="007C7581" w:rsidRDefault="007C7581" w:rsidP="007C7581">
      <w:pPr>
        <w:pStyle w:val="Akapitzlist"/>
        <w:widowControl w:val="0"/>
        <w:numPr>
          <w:ilvl w:val="0"/>
          <w:numId w:val="22"/>
        </w:numPr>
        <w:spacing w:after="0"/>
        <w:ind w:left="360"/>
        <w:jc w:val="both"/>
        <w:rPr>
          <w:rFonts w:cstheme="minorHAnsi"/>
        </w:rPr>
      </w:pPr>
      <w:r w:rsidRPr="00516090">
        <w:rPr>
          <w:rFonts w:cstheme="minorHAnsi"/>
        </w:rPr>
        <w:t>Strony oświadczają, że są świadome i akceptują fakt, iż uzyskanie całkowitej pewności w powyższym zakresie nie jest możliwe ze względu na wpisany w charakter badania Sprawozdania finansowego czynnik zawodowego osądu oraz czynnik próby polegający m.in. na sprawdzeniu w sposób wyrywkowy dowodów i zapisów księgowych, z których wynikają dane zawarte w Sprawozdaniu finansowym. Zleceniobiorca projektuje swoje badanie w taki sposób, by wykryć zniekształcenia, które mogłyby mieć istotny wpływ na Sprawozdanie finansowe. Zleceniobiorca nie jest w stanie zbadać wszystkich transakcji, które miały miejsce w ciągu roku obrotowego objętego Sprawozdaniem finansowym. Mając powyższe na względzie Zleceniodawca przyjmuje do wiadomości i akceptuje, że istnieje ryzyko, iż niektóre istotne zniekształcenia Sprawozdań finansowych w tym spowodowane błędem lub oszustwem lub uchybienia w księgach rachunkowych Zleceniodawcy nie zostaną wykryte, mimo iż badanie zostało poprawnie zaplanowane i przeprowadzone zgodnie z obowiązującymi standardami badania. Strony są zgodne, że powyższe czynniki wykluczają możliwość udzielenia przez Zleceniobiorcę jakiejkolwiek gwarancji co do dokładności i kompletności poszczególnych Sprawozdań finansowych.</w:t>
      </w:r>
    </w:p>
    <w:p w:rsidR="007C7581" w:rsidRDefault="007C7581" w:rsidP="007C7581">
      <w:pPr>
        <w:pStyle w:val="Akapitzlist"/>
        <w:widowControl w:val="0"/>
        <w:numPr>
          <w:ilvl w:val="0"/>
          <w:numId w:val="22"/>
        </w:numPr>
        <w:spacing w:after="0"/>
        <w:ind w:left="360"/>
        <w:jc w:val="both"/>
        <w:rPr>
          <w:rFonts w:cstheme="minorHAnsi"/>
        </w:rPr>
      </w:pPr>
      <w:r w:rsidRPr="00516090">
        <w:rPr>
          <w:rFonts w:cstheme="minorHAnsi"/>
        </w:rPr>
        <w:t>Strony są zgodne, że badanie Sprawozdań finansowych polega na przeprowadzeniu procedur służących uzyskaniu dowodów badania kwot i ujawnień w Sprawozdaniu finansowym. Dobór procedur zależy od osądu biegłego rewidenta, w tym od oceny ryzyka istotnego zniekształcenia Sprawozdania finansowego spowodowanego oszustwem lub błędem. Badanie obejmuje także ocenę odpowiedniości przyjętych zasad (polityki) rachunkowości, racjonalności ustalonych przez kierownictwo Zleceniodawcy wartości szacunkowych, jak również ocenę ogólnej prezentacji Sprawozdań finansowych.</w:t>
      </w:r>
    </w:p>
    <w:p w:rsidR="007C7581" w:rsidRDefault="007C7581" w:rsidP="007C7581">
      <w:pPr>
        <w:pStyle w:val="Akapitzlist"/>
        <w:widowControl w:val="0"/>
        <w:numPr>
          <w:ilvl w:val="0"/>
          <w:numId w:val="22"/>
        </w:numPr>
        <w:spacing w:after="0"/>
        <w:ind w:left="360"/>
        <w:jc w:val="both"/>
        <w:rPr>
          <w:rFonts w:cstheme="minorHAnsi"/>
        </w:rPr>
      </w:pPr>
      <w:r w:rsidRPr="00516090">
        <w:rPr>
          <w:rFonts w:cstheme="minorHAnsi"/>
        </w:rPr>
        <w:t>Dokonując oceny ryzyka, Zleceniobiorca bierze pod uwagę działanie kontroli wewnętrznej, w zakresie dotyczącym sporządzania przez Zleceniodawcę Sprawozdania finansowego, w celu zaprojektowania odpowiednich w danych okolicznościach procedur badania, nie zaś wyrażenia opinii o skuteczności kontroli wewnętrznej jednostki. Jednakże Zleceniobiorca poinformuje na piśmie o wszelkich znaczących, mających znaczenie dla badania Sprawozdania finansowego, słabościach kontroli wewnętrznej, które zostaną wykryte podczas badania.</w:t>
      </w:r>
    </w:p>
    <w:p w:rsidR="007C7581" w:rsidRDefault="007C7581" w:rsidP="007C7581">
      <w:pPr>
        <w:pStyle w:val="Akapitzlist"/>
        <w:widowControl w:val="0"/>
        <w:numPr>
          <w:ilvl w:val="0"/>
          <w:numId w:val="22"/>
        </w:numPr>
        <w:spacing w:after="0"/>
        <w:ind w:left="360"/>
        <w:jc w:val="both"/>
        <w:rPr>
          <w:rFonts w:cstheme="minorHAnsi"/>
        </w:rPr>
      </w:pPr>
      <w:r w:rsidRPr="00516090">
        <w:rPr>
          <w:rFonts w:cstheme="minorHAnsi"/>
        </w:rPr>
        <w:t>Strony są zgodne, że badanie Sprawozdań finansowych zostanie przeprowadzone w celu sporządzenia przez Zleceniobiorcę na piśmie Sprawozdania z badania zawierającego elementy wskazane w Ustawie o biegłych rewidentach, w tym stwierdzającego, czy Sprawozdanie finansowe przedstawia rzetelny i jasny obraz sytuacji majątkowej i finansowej oraz wyniku finansowego zgodnie z mającymi zastosowanie przepisami dotyczącymi rachunkowości oraz sprawozdawczości finansowej, a także z przyjętymi zasadami (polityką) rachunkowości.</w:t>
      </w:r>
    </w:p>
    <w:p w:rsidR="00F57F49" w:rsidRPr="00F57F49" w:rsidRDefault="007C7581" w:rsidP="00F57F49">
      <w:pPr>
        <w:pStyle w:val="Akapitzlist"/>
        <w:widowControl w:val="0"/>
        <w:numPr>
          <w:ilvl w:val="0"/>
          <w:numId w:val="22"/>
        </w:numPr>
        <w:spacing w:after="0"/>
        <w:ind w:left="357" w:hanging="357"/>
        <w:jc w:val="both"/>
        <w:rPr>
          <w:rFonts w:cstheme="minorHAnsi"/>
        </w:rPr>
      </w:pPr>
      <w:r w:rsidRPr="00516090">
        <w:rPr>
          <w:rFonts w:cstheme="minorHAnsi"/>
        </w:rPr>
        <w:t>Zleceniobiorca poinformuje Zleceniodawcę o zauważonych w trakcie badania naruszeniach prawa i przepisów, chyba, że będą mało znaczące</w:t>
      </w:r>
      <w:r>
        <w:rPr>
          <w:rFonts w:cstheme="minorHAnsi"/>
        </w:rPr>
        <w:t>.</w:t>
      </w:r>
      <w:bookmarkStart w:id="9" w:name="bookmark8"/>
    </w:p>
    <w:p w:rsidR="007C7581" w:rsidRDefault="007C7581" w:rsidP="007C7581">
      <w:pPr>
        <w:spacing w:before="120" w:after="0"/>
        <w:jc w:val="center"/>
        <w:outlineLvl w:val="0"/>
        <w:rPr>
          <w:rFonts w:cstheme="minorHAnsi"/>
          <w:b/>
        </w:rPr>
      </w:pPr>
      <w:r w:rsidRPr="00F80827">
        <w:rPr>
          <w:rFonts w:cstheme="minorHAnsi"/>
          <w:b/>
        </w:rPr>
        <w:lastRenderedPageBreak/>
        <w:t xml:space="preserve">§ 11 </w:t>
      </w:r>
    </w:p>
    <w:p w:rsidR="007C7581" w:rsidRPr="00F80827" w:rsidRDefault="007C7581" w:rsidP="007C7581">
      <w:pPr>
        <w:spacing w:after="0"/>
        <w:jc w:val="center"/>
        <w:outlineLvl w:val="0"/>
        <w:rPr>
          <w:rFonts w:cstheme="minorHAnsi"/>
          <w:b/>
        </w:rPr>
      </w:pPr>
      <w:r w:rsidRPr="00F80827">
        <w:rPr>
          <w:rFonts w:cstheme="minorHAnsi"/>
          <w:b/>
        </w:rPr>
        <w:t>Wynagrodzenie</w:t>
      </w:r>
      <w:bookmarkEnd w:id="9"/>
    </w:p>
    <w:p w:rsidR="007C7581" w:rsidRPr="00281E17" w:rsidRDefault="007C7581" w:rsidP="007C7581">
      <w:pPr>
        <w:pStyle w:val="Akapitzlist"/>
        <w:widowControl w:val="0"/>
        <w:numPr>
          <w:ilvl w:val="0"/>
          <w:numId w:val="23"/>
        </w:numPr>
        <w:spacing w:after="0"/>
        <w:ind w:left="284" w:hanging="284"/>
        <w:jc w:val="both"/>
        <w:rPr>
          <w:rFonts w:cstheme="minorHAnsi"/>
        </w:rPr>
      </w:pPr>
      <w:r w:rsidRPr="00281E17">
        <w:rPr>
          <w:rFonts w:cstheme="minorHAnsi"/>
        </w:rPr>
        <w:t xml:space="preserve">Strony ustalają, że łączne wynagrodzenie Zleceniobiorcy z tytułu przeprowadzenia badania Sprawozdania finansowego za rok obrotowy 2021 i 2022 wynosi: </w:t>
      </w:r>
      <w:r w:rsidRPr="00281E17">
        <w:rPr>
          <w:rFonts w:cstheme="minorHAnsi"/>
          <w:b/>
        </w:rPr>
        <w:t>netto: …………..</w:t>
      </w:r>
      <w:r w:rsidRPr="00281E17">
        <w:rPr>
          <w:rFonts w:cstheme="minorHAnsi"/>
        </w:rPr>
        <w:t xml:space="preserve">  (słownie: ………….), </w:t>
      </w:r>
      <w:r w:rsidRPr="00281E17">
        <w:rPr>
          <w:rFonts w:cstheme="minorHAnsi"/>
          <w:b/>
        </w:rPr>
        <w:t>brutto: ………………</w:t>
      </w:r>
      <w:r w:rsidRPr="00281E17">
        <w:rPr>
          <w:rFonts w:cstheme="minorHAnsi"/>
        </w:rPr>
        <w:t xml:space="preserve"> (słownie: …………………).</w:t>
      </w:r>
    </w:p>
    <w:p w:rsidR="007C7581" w:rsidRDefault="007C7581" w:rsidP="007C7581">
      <w:pPr>
        <w:pStyle w:val="Akapitzlist"/>
        <w:widowControl w:val="0"/>
        <w:numPr>
          <w:ilvl w:val="0"/>
          <w:numId w:val="23"/>
        </w:numPr>
        <w:spacing w:after="0"/>
        <w:ind w:left="360"/>
        <w:jc w:val="both"/>
        <w:rPr>
          <w:rFonts w:cstheme="minorHAnsi"/>
        </w:rPr>
      </w:pPr>
      <w:r w:rsidRPr="00281E17">
        <w:rPr>
          <w:rFonts w:cstheme="minorHAnsi"/>
        </w:rPr>
        <w:t>Wynagrodzenie zostanie przekazane na wskazane konto Zleceniobiorcy w terminie 14 dni od przedłożenia faktury niezależnie od tego, jaki rodzaj opinii zawiera Sprawozdanie z badania (w tym odmowę wydania opinii).</w:t>
      </w:r>
    </w:p>
    <w:p w:rsidR="007C7581" w:rsidRPr="00281E17" w:rsidRDefault="007C7581" w:rsidP="007C7581">
      <w:pPr>
        <w:pStyle w:val="Akapitzlist"/>
        <w:widowControl w:val="0"/>
        <w:numPr>
          <w:ilvl w:val="0"/>
          <w:numId w:val="23"/>
        </w:numPr>
        <w:spacing w:after="0"/>
        <w:ind w:left="360"/>
        <w:jc w:val="both"/>
        <w:rPr>
          <w:rFonts w:cstheme="minorHAnsi"/>
        </w:rPr>
      </w:pPr>
      <w:r w:rsidRPr="00281E17">
        <w:rPr>
          <w:rFonts w:cstheme="minorHAnsi"/>
        </w:rPr>
        <w:t>Wynagrodzenie nie obejmuje:</w:t>
      </w:r>
    </w:p>
    <w:p w:rsidR="007C7581" w:rsidRDefault="007C7581" w:rsidP="007C7581">
      <w:pPr>
        <w:pStyle w:val="Akapitzlist"/>
        <w:widowControl w:val="0"/>
        <w:numPr>
          <w:ilvl w:val="0"/>
          <w:numId w:val="24"/>
        </w:numPr>
        <w:spacing w:after="0"/>
        <w:ind w:left="567" w:hanging="283"/>
        <w:jc w:val="both"/>
        <w:rPr>
          <w:rFonts w:cstheme="minorHAnsi"/>
        </w:rPr>
      </w:pPr>
      <w:r w:rsidRPr="00281E17">
        <w:rPr>
          <w:rFonts w:cstheme="minorHAnsi"/>
        </w:rPr>
        <w:t xml:space="preserve">poniesionych wydatków związanych z kosztami podróży </w:t>
      </w:r>
      <w:r>
        <w:rPr>
          <w:rFonts w:cstheme="minorHAnsi"/>
        </w:rPr>
        <w:t xml:space="preserve">osób </w:t>
      </w:r>
      <w:r w:rsidRPr="00281E17">
        <w:rPr>
          <w:rFonts w:cstheme="minorHAnsi"/>
        </w:rPr>
        <w:t>uczestniczących</w:t>
      </w:r>
      <w:r>
        <w:rPr>
          <w:rFonts w:cstheme="minorHAnsi"/>
        </w:rPr>
        <w:t xml:space="preserve"> w b</w:t>
      </w:r>
      <w:r w:rsidRPr="00281E17">
        <w:rPr>
          <w:rFonts w:cstheme="minorHAnsi"/>
        </w:rPr>
        <w:t>adaniu oraz kosztów przesyłek niezbędnych dla realizacji badania,</w:t>
      </w:r>
    </w:p>
    <w:p w:rsidR="007C7581" w:rsidRDefault="007C7581" w:rsidP="007C7581">
      <w:pPr>
        <w:pStyle w:val="Akapitzlist"/>
        <w:widowControl w:val="0"/>
        <w:numPr>
          <w:ilvl w:val="0"/>
          <w:numId w:val="24"/>
        </w:numPr>
        <w:spacing w:after="0"/>
        <w:ind w:left="567" w:hanging="283"/>
        <w:jc w:val="both"/>
        <w:rPr>
          <w:rFonts w:cstheme="minorHAnsi"/>
        </w:rPr>
      </w:pPr>
      <w:r w:rsidRPr="00281E17">
        <w:rPr>
          <w:rFonts w:cstheme="minorHAnsi"/>
        </w:rPr>
        <w:t>w przypadku zleceń realizowanych poza miejscem siedziby Zleceniobiorcy oprócz kosztów wymienionych w § 9 ust.3 pkt 1 również kosztów zakwaterowania osób uczestniczących w wykonaniu badania oraz kosztów wyżywienia</w:t>
      </w:r>
    </w:p>
    <w:p w:rsidR="007C7581" w:rsidRPr="00281E17" w:rsidRDefault="007C7581" w:rsidP="007C7581">
      <w:pPr>
        <w:pStyle w:val="Akapitzlist"/>
        <w:widowControl w:val="0"/>
        <w:numPr>
          <w:ilvl w:val="0"/>
          <w:numId w:val="24"/>
        </w:numPr>
        <w:spacing w:after="0"/>
        <w:ind w:left="567" w:hanging="283"/>
        <w:jc w:val="both"/>
        <w:rPr>
          <w:rFonts w:cstheme="minorHAnsi"/>
        </w:rPr>
      </w:pPr>
      <w:r w:rsidRPr="00281E17">
        <w:rPr>
          <w:rFonts w:cstheme="minorHAnsi"/>
        </w:rPr>
        <w:t>ewentualnych tłumaczeń Sprawozdania z badania</w:t>
      </w:r>
      <w:r>
        <w:rPr>
          <w:rFonts w:cstheme="minorHAnsi"/>
        </w:rPr>
        <w:t>.</w:t>
      </w:r>
    </w:p>
    <w:p w:rsidR="007C7581" w:rsidRPr="00281E17" w:rsidRDefault="007C7581" w:rsidP="007C7581">
      <w:pPr>
        <w:pStyle w:val="Akapitzlist"/>
        <w:widowControl w:val="0"/>
        <w:numPr>
          <w:ilvl w:val="0"/>
          <w:numId w:val="23"/>
        </w:numPr>
        <w:spacing w:after="0"/>
        <w:ind w:left="284" w:hanging="284"/>
        <w:jc w:val="both"/>
        <w:rPr>
          <w:rFonts w:cstheme="minorHAnsi"/>
        </w:rPr>
      </w:pPr>
      <w:r w:rsidRPr="00281E17">
        <w:rPr>
          <w:rFonts w:cstheme="minorHAnsi"/>
        </w:rPr>
        <w:t xml:space="preserve">W przypadku uchybienia przez Zleceniodawcę terminu płatności </w:t>
      </w:r>
      <w:r>
        <w:rPr>
          <w:rFonts w:cstheme="minorHAnsi"/>
        </w:rPr>
        <w:t>w</w:t>
      </w:r>
      <w:r w:rsidRPr="00281E17">
        <w:rPr>
          <w:rFonts w:cstheme="minorHAnsi"/>
        </w:rPr>
        <w:t>ynagrodzenia, Zleceniobiorcy przysługuje prawo do odsetek ustawowych za opóźnienie</w:t>
      </w:r>
      <w:r>
        <w:rPr>
          <w:rFonts w:cstheme="minorHAnsi"/>
        </w:rPr>
        <w:t>.</w:t>
      </w:r>
    </w:p>
    <w:p w:rsidR="007C7581" w:rsidRDefault="007C7581" w:rsidP="007C7581">
      <w:pPr>
        <w:spacing w:before="120" w:after="0"/>
        <w:jc w:val="center"/>
        <w:outlineLvl w:val="0"/>
        <w:rPr>
          <w:rFonts w:cstheme="minorHAnsi"/>
          <w:b/>
        </w:rPr>
      </w:pPr>
      <w:bookmarkStart w:id="10" w:name="bookmark9"/>
      <w:r w:rsidRPr="00F80827">
        <w:rPr>
          <w:rFonts w:cstheme="minorHAnsi"/>
          <w:b/>
        </w:rPr>
        <w:t xml:space="preserve">§ 12 </w:t>
      </w:r>
    </w:p>
    <w:p w:rsidR="007C7581" w:rsidRPr="00F80827" w:rsidRDefault="007C7581" w:rsidP="007C7581">
      <w:pPr>
        <w:spacing w:after="0"/>
        <w:jc w:val="center"/>
        <w:outlineLvl w:val="0"/>
        <w:rPr>
          <w:rFonts w:cstheme="minorHAnsi"/>
          <w:b/>
        </w:rPr>
      </w:pPr>
      <w:r w:rsidRPr="00F80827">
        <w:rPr>
          <w:rFonts w:cstheme="minorHAnsi"/>
          <w:b/>
        </w:rPr>
        <w:t>Rozwiązanie Umowy</w:t>
      </w:r>
      <w:bookmarkEnd w:id="10"/>
    </w:p>
    <w:p w:rsidR="007C7581" w:rsidRPr="00281E17" w:rsidRDefault="007C7581" w:rsidP="007C7581">
      <w:pPr>
        <w:pStyle w:val="Akapitzlist"/>
        <w:widowControl w:val="0"/>
        <w:numPr>
          <w:ilvl w:val="0"/>
          <w:numId w:val="25"/>
        </w:numPr>
        <w:spacing w:after="0"/>
        <w:ind w:left="284" w:hanging="284"/>
        <w:jc w:val="both"/>
        <w:rPr>
          <w:rFonts w:cstheme="minorHAnsi"/>
        </w:rPr>
      </w:pPr>
      <w:r w:rsidRPr="00281E17">
        <w:rPr>
          <w:rFonts w:cstheme="minorHAnsi"/>
        </w:rPr>
        <w:t>Strony są świadome, że zgodnie z postanowieniami art. 66 ust. 7 Ustawy o rachunkowości niniejsza umowa może być rozwiązana jedynie w sytuacji zaistnienia uzasadnionej podstawy. Różnice poglądów w sprawie stosowania zasad rachunkowości lub standardów badania nie stanowią uzasadnionej podstawy rozwiązania umowy.</w:t>
      </w:r>
    </w:p>
    <w:p w:rsidR="007C7581" w:rsidRPr="00281E17" w:rsidRDefault="007C7581" w:rsidP="007C7581">
      <w:pPr>
        <w:pStyle w:val="Akapitzlist"/>
        <w:widowControl w:val="0"/>
        <w:numPr>
          <w:ilvl w:val="0"/>
          <w:numId w:val="25"/>
        </w:numPr>
        <w:spacing w:after="0"/>
        <w:ind w:left="284" w:hanging="284"/>
        <w:jc w:val="both"/>
        <w:rPr>
          <w:rFonts w:cstheme="minorHAnsi"/>
        </w:rPr>
      </w:pPr>
      <w:r w:rsidRPr="00281E17">
        <w:rPr>
          <w:rFonts w:cstheme="minorHAnsi"/>
        </w:rPr>
        <w:t>W przypadku rozwiązania niniejszej umowy w toku jej realizacji Strony zobowiązują się w dobrej wierze dokonać jej rozliczenia, co oznacza, że Zleceniobiorca uprawniony jest do otrzymania części wynagrodzenia proporcjonalnej do zakresu zrealizowanych prac.</w:t>
      </w:r>
    </w:p>
    <w:p w:rsidR="007C7581" w:rsidRPr="00F80827" w:rsidRDefault="007C7581" w:rsidP="007C7581">
      <w:pPr>
        <w:spacing w:before="120" w:after="0"/>
        <w:jc w:val="center"/>
        <w:rPr>
          <w:rFonts w:cstheme="minorHAnsi"/>
          <w:b/>
        </w:rPr>
      </w:pPr>
      <w:r w:rsidRPr="00F80827">
        <w:rPr>
          <w:rFonts w:cstheme="minorHAnsi"/>
          <w:b/>
        </w:rPr>
        <w:t>§ 13</w:t>
      </w:r>
    </w:p>
    <w:p w:rsidR="007C7581" w:rsidRPr="00F80827" w:rsidRDefault="007C7581" w:rsidP="007C7581">
      <w:pPr>
        <w:spacing w:after="0"/>
        <w:jc w:val="center"/>
        <w:outlineLvl w:val="0"/>
        <w:rPr>
          <w:rFonts w:cstheme="minorHAnsi"/>
          <w:b/>
        </w:rPr>
      </w:pPr>
      <w:bookmarkStart w:id="11" w:name="bookmark10"/>
      <w:r w:rsidRPr="00F80827">
        <w:rPr>
          <w:rFonts w:cstheme="minorHAnsi"/>
          <w:b/>
        </w:rPr>
        <w:t>Postanowienia końcowe</w:t>
      </w:r>
      <w:bookmarkEnd w:id="11"/>
    </w:p>
    <w:p w:rsidR="007C7581" w:rsidRPr="00281E17" w:rsidRDefault="007C7581" w:rsidP="007C7581">
      <w:pPr>
        <w:pStyle w:val="Akapitzlist"/>
        <w:widowControl w:val="0"/>
        <w:numPr>
          <w:ilvl w:val="0"/>
          <w:numId w:val="26"/>
        </w:numPr>
        <w:spacing w:after="0"/>
        <w:ind w:left="284" w:hanging="284"/>
        <w:jc w:val="both"/>
        <w:rPr>
          <w:rFonts w:cstheme="minorHAnsi"/>
        </w:rPr>
      </w:pPr>
      <w:r w:rsidRPr="00281E17">
        <w:rPr>
          <w:rFonts w:cstheme="minorHAnsi"/>
        </w:rPr>
        <w:t>Sprawy nieobjęte niniejszą umową są regulowane przez Kodeks cywilny, Ustawę o rachunkowości, Ustawę o biegłych rewidentach i RODO.</w:t>
      </w:r>
    </w:p>
    <w:p w:rsidR="007C7581" w:rsidRDefault="007C7581" w:rsidP="007C7581">
      <w:pPr>
        <w:pStyle w:val="Akapitzlist"/>
        <w:widowControl w:val="0"/>
        <w:numPr>
          <w:ilvl w:val="0"/>
          <w:numId w:val="26"/>
        </w:numPr>
        <w:spacing w:after="0"/>
        <w:ind w:left="284" w:hanging="284"/>
        <w:jc w:val="both"/>
        <w:rPr>
          <w:rFonts w:cstheme="minorHAnsi"/>
        </w:rPr>
      </w:pPr>
      <w:r w:rsidRPr="00281E17">
        <w:rPr>
          <w:rFonts w:cstheme="minorHAnsi"/>
        </w:rPr>
        <w:t>Gdyby którekolwiek z postanowień Umowy zostało uznane za nieważne lub niewywierające skutków prawnych, nie wpłynie to na wiążący charakter pozostałych postanowień Umowy. Niezależnie od powyższego - w takim przypadku obie Strony niniejszej Umowy zobowiązane są uzgodnić zastąpienie postanowienia, które zostało uznane za nieważne lub niewywierające skutków prawnych, postanowieniem nowym o treści najbardziej zbliżonej do poprzedniego.</w:t>
      </w:r>
    </w:p>
    <w:p w:rsidR="007C7581" w:rsidRDefault="007C7581" w:rsidP="007C7581">
      <w:pPr>
        <w:pStyle w:val="Akapitzlist"/>
        <w:widowControl w:val="0"/>
        <w:numPr>
          <w:ilvl w:val="0"/>
          <w:numId w:val="26"/>
        </w:numPr>
        <w:spacing w:after="0"/>
        <w:ind w:left="284" w:hanging="284"/>
        <w:jc w:val="both"/>
        <w:rPr>
          <w:rFonts w:cstheme="minorHAnsi"/>
        </w:rPr>
      </w:pPr>
      <w:r w:rsidRPr="00281E17">
        <w:rPr>
          <w:rFonts w:cstheme="minorHAnsi"/>
        </w:rPr>
        <w:t>Spory mogące wyniknąć z realizacji niniejszej umowy będą rozstrzygane przez sąd powszechny właściwy dla siedziby Zleceniobiorcy.</w:t>
      </w:r>
    </w:p>
    <w:p w:rsidR="007C7581" w:rsidRDefault="007C7581" w:rsidP="007C7581">
      <w:pPr>
        <w:pStyle w:val="Akapitzlist"/>
        <w:widowControl w:val="0"/>
        <w:numPr>
          <w:ilvl w:val="0"/>
          <w:numId w:val="26"/>
        </w:numPr>
        <w:spacing w:after="0"/>
        <w:ind w:left="284" w:hanging="284"/>
        <w:jc w:val="both"/>
        <w:rPr>
          <w:rFonts w:cstheme="minorHAnsi"/>
        </w:rPr>
      </w:pPr>
      <w:r w:rsidRPr="00281E17">
        <w:rPr>
          <w:rFonts w:cstheme="minorHAnsi"/>
        </w:rPr>
        <w:t>Niniejsza umowa może zostać zmieniona tylko na piśmie pod rygorem nieważności.</w:t>
      </w:r>
    </w:p>
    <w:p w:rsidR="007C7581" w:rsidRPr="00281E17" w:rsidRDefault="007C7581" w:rsidP="007C7581">
      <w:pPr>
        <w:pStyle w:val="Akapitzlist"/>
        <w:widowControl w:val="0"/>
        <w:numPr>
          <w:ilvl w:val="0"/>
          <w:numId w:val="26"/>
        </w:numPr>
        <w:spacing w:after="0"/>
        <w:ind w:left="284" w:hanging="284"/>
        <w:jc w:val="both"/>
        <w:rPr>
          <w:rFonts w:cstheme="minorHAnsi"/>
        </w:rPr>
      </w:pPr>
      <w:r w:rsidRPr="00281E17">
        <w:rPr>
          <w:rFonts w:cstheme="minorHAnsi"/>
        </w:rPr>
        <w:t>Umowę sporządzono w dwóch jednobrzmiących egzemplarzach, po jednym dla każdej ze Stron.</w:t>
      </w:r>
    </w:p>
    <w:p w:rsidR="00F57F49" w:rsidRDefault="00F57F49" w:rsidP="007C7581">
      <w:pPr>
        <w:tabs>
          <w:tab w:val="right" w:pos="8222"/>
        </w:tabs>
        <w:ind w:firstLine="567"/>
        <w:rPr>
          <w:rFonts w:cstheme="minorHAnsi"/>
        </w:rPr>
      </w:pPr>
    </w:p>
    <w:p w:rsidR="007C7581" w:rsidRPr="00F80827" w:rsidRDefault="007C7581" w:rsidP="007C7581">
      <w:pPr>
        <w:tabs>
          <w:tab w:val="right" w:pos="8222"/>
        </w:tabs>
        <w:ind w:firstLine="567"/>
        <w:rPr>
          <w:rFonts w:cstheme="minorHAnsi"/>
        </w:rPr>
      </w:pPr>
      <w:r w:rsidRPr="00F80827">
        <w:rPr>
          <w:rFonts w:cstheme="minorHAnsi"/>
        </w:rPr>
        <w:lastRenderedPageBreak/>
        <w:t>ZLECENIOBIORCA</w:t>
      </w:r>
      <w:r>
        <w:rPr>
          <w:rFonts w:cstheme="minorHAnsi"/>
        </w:rPr>
        <w:t xml:space="preserve"> </w:t>
      </w:r>
      <w:r>
        <w:rPr>
          <w:rFonts w:cstheme="minorHAnsi"/>
        </w:rPr>
        <w:tab/>
      </w:r>
      <w:r w:rsidRPr="00F80827">
        <w:rPr>
          <w:rFonts w:cstheme="minorHAnsi"/>
        </w:rPr>
        <w:t>ZLECENIODAWCA</w:t>
      </w:r>
    </w:p>
    <w:p w:rsidR="00530B06" w:rsidRPr="00436005" w:rsidRDefault="00530B06" w:rsidP="007C7581">
      <w:pPr>
        <w:spacing w:before="600" w:after="0" w:line="400" w:lineRule="atLeast"/>
        <w:jc w:val="center"/>
      </w:pPr>
    </w:p>
    <w:sectPr w:rsidR="00530B06" w:rsidRPr="00436005" w:rsidSect="00ED6F7A">
      <w:headerReference w:type="default" r:id="rId8"/>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722" w:rsidRDefault="006A5722" w:rsidP="00C239A1">
      <w:pPr>
        <w:spacing w:after="0" w:line="240" w:lineRule="auto"/>
      </w:pPr>
      <w:r>
        <w:separator/>
      </w:r>
    </w:p>
  </w:endnote>
  <w:endnote w:type="continuationSeparator" w:id="0">
    <w:p w:rsidR="006A5722" w:rsidRDefault="006A5722" w:rsidP="00C23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722" w:rsidRDefault="006A5722" w:rsidP="00C239A1">
      <w:pPr>
        <w:spacing w:after="0" w:line="240" w:lineRule="auto"/>
      </w:pPr>
      <w:r>
        <w:separator/>
      </w:r>
    </w:p>
  </w:footnote>
  <w:footnote w:type="continuationSeparator" w:id="0">
    <w:p w:rsidR="006A5722" w:rsidRDefault="006A5722" w:rsidP="00C23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9A1" w:rsidRPr="00DA25A9" w:rsidRDefault="00C239A1" w:rsidP="00C239A1">
    <w:pPr>
      <w:pStyle w:val="Nagwek"/>
      <w:tabs>
        <w:tab w:val="clear" w:pos="9072"/>
      </w:tabs>
      <w:jc w:val="center"/>
    </w:pPr>
    <w:r>
      <w:rPr>
        <w:noProof/>
        <w:lang w:eastAsia="pl-PL"/>
      </w:rPr>
      <w:drawing>
        <wp:anchor distT="0" distB="0" distL="114300" distR="114300" simplePos="0" relativeHeight="251659264" behindDoc="0" locked="0" layoutInCell="1" allowOverlap="1">
          <wp:simplePos x="0" y="0"/>
          <wp:positionH relativeFrom="column">
            <wp:posOffset>-438150</wp:posOffset>
          </wp:positionH>
          <wp:positionV relativeFrom="paragraph">
            <wp:posOffset>29845</wp:posOffset>
          </wp:positionV>
          <wp:extent cx="1057275" cy="1009650"/>
          <wp:effectExtent l="0" t="0" r="9525" b="0"/>
          <wp:wrapNone/>
          <wp:docPr id="7" name="Obraz 7" descr="EDUKATOR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DUKATOR 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25A9">
      <w:rPr>
        <w:rFonts w:ascii="Times New Roman" w:eastAsia="Times New Roman" w:hAnsi="Times New Roman"/>
        <w:b/>
        <w:bCs/>
        <w:color w:val="0000CC"/>
        <w:szCs w:val="24"/>
        <w:lang w:eastAsia="pl-PL"/>
      </w:rPr>
      <w:t>SPOŁECZNO</w:t>
    </w:r>
    <w:r>
      <w:rPr>
        <w:rFonts w:ascii="Times New Roman" w:eastAsia="Times New Roman" w:hAnsi="Times New Roman"/>
        <w:b/>
        <w:bCs/>
        <w:color w:val="0000CC"/>
        <w:szCs w:val="24"/>
        <w:lang w:eastAsia="pl-PL"/>
      </w:rPr>
      <w:t xml:space="preserve"> -</w:t>
    </w:r>
    <w:r w:rsidRPr="00DA25A9">
      <w:rPr>
        <w:rFonts w:ascii="Times New Roman" w:eastAsia="Times New Roman" w:hAnsi="Times New Roman"/>
        <w:b/>
        <w:bCs/>
        <w:color w:val="0000CC"/>
        <w:szCs w:val="24"/>
        <w:lang w:eastAsia="pl-PL"/>
      </w:rPr>
      <w:t xml:space="preserve"> OŚWIATOWE STOWARZYSZENIE POMOCY</w:t>
    </w:r>
  </w:p>
  <w:p w:rsidR="00C239A1" w:rsidRPr="00DA25A9" w:rsidRDefault="00C239A1" w:rsidP="00C239A1">
    <w:pPr>
      <w:keepNext/>
      <w:tabs>
        <w:tab w:val="center" w:pos="4479"/>
        <w:tab w:val="right" w:pos="8958"/>
      </w:tabs>
      <w:spacing w:after="0" w:line="360" w:lineRule="auto"/>
      <w:jc w:val="center"/>
      <w:outlineLvl w:val="0"/>
      <w:rPr>
        <w:rFonts w:ascii="Times New Roman" w:eastAsia="Times New Roman" w:hAnsi="Times New Roman"/>
        <w:b/>
        <w:bCs/>
        <w:color w:val="0000CC"/>
        <w:szCs w:val="24"/>
        <w:lang w:eastAsia="pl-PL"/>
      </w:rPr>
    </w:pPr>
    <w:r>
      <w:rPr>
        <w:noProof/>
        <w:lang w:eastAsia="pl-PL"/>
      </w:rPr>
      <w:drawing>
        <wp:anchor distT="0" distB="0" distL="114300" distR="114300" simplePos="0" relativeHeight="251661312" behindDoc="1" locked="0" layoutInCell="1" allowOverlap="1">
          <wp:simplePos x="0" y="0"/>
          <wp:positionH relativeFrom="column">
            <wp:posOffset>4693285</wp:posOffset>
          </wp:positionH>
          <wp:positionV relativeFrom="paragraph">
            <wp:posOffset>72390</wp:posOffset>
          </wp:positionV>
          <wp:extent cx="1539240" cy="754380"/>
          <wp:effectExtent l="0" t="0" r="3810" b="7620"/>
          <wp:wrapNone/>
          <wp:docPr id="9" name="Obraz 9"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924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25A9">
      <w:rPr>
        <w:rFonts w:ascii="Times New Roman" w:eastAsia="Times New Roman" w:hAnsi="Times New Roman"/>
        <w:b/>
        <w:bCs/>
        <w:color w:val="0000CC"/>
        <w:szCs w:val="24"/>
        <w:lang w:eastAsia="pl-PL"/>
      </w:rPr>
      <w:t>POKRZYWDZONYM I NIEPEŁNOSPRAWNYM</w:t>
    </w:r>
  </w:p>
  <w:p w:rsidR="00C239A1" w:rsidRPr="00DA25A9" w:rsidRDefault="00C239A1" w:rsidP="00C239A1">
    <w:pPr>
      <w:keepNext/>
      <w:tabs>
        <w:tab w:val="center" w:pos="4535"/>
        <w:tab w:val="left" w:pos="8250"/>
      </w:tabs>
      <w:spacing w:after="0" w:line="360" w:lineRule="auto"/>
      <w:outlineLvl w:val="0"/>
      <w:rPr>
        <w:rFonts w:ascii="Times New Roman" w:eastAsia="Times New Roman" w:hAnsi="Times New Roman"/>
        <w:b/>
        <w:bCs/>
        <w:color w:val="0000CC"/>
        <w:spacing w:val="20"/>
        <w:szCs w:val="24"/>
        <w:lang w:eastAsia="pl-PL"/>
      </w:rPr>
    </w:pPr>
    <w:r>
      <w:rPr>
        <w:rFonts w:ascii="Times New Roman" w:eastAsia="Times New Roman" w:hAnsi="Times New Roman"/>
        <w:b/>
        <w:bCs/>
        <w:color w:val="0000CC"/>
        <w:spacing w:val="20"/>
        <w:szCs w:val="24"/>
        <w:lang w:eastAsia="pl-PL"/>
      </w:rPr>
      <w:tab/>
    </w:r>
    <w:r w:rsidRPr="00DA25A9">
      <w:rPr>
        <w:rFonts w:ascii="Times New Roman" w:eastAsia="Times New Roman" w:hAnsi="Times New Roman"/>
        <w:b/>
        <w:bCs/>
        <w:color w:val="0000CC"/>
        <w:spacing w:val="20"/>
        <w:szCs w:val="24"/>
        <w:lang w:eastAsia="pl-PL"/>
      </w:rPr>
      <w:t>EDUKATOR</w:t>
    </w:r>
    <w:r>
      <w:rPr>
        <w:rFonts w:ascii="Times New Roman" w:eastAsia="Times New Roman" w:hAnsi="Times New Roman"/>
        <w:b/>
        <w:bCs/>
        <w:color w:val="0000CC"/>
        <w:spacing w:val="20"/>
        <w:szCs w:val="24"/>
        <w:lang w:eastAsia="pl-PL"/>
      </w:rPr>
      <w:tab/>
    </w:r>
  </w:p>
  <w:p w:rsidR="00C239A1" w:rsidRPr="00DA25A9" w:rsidRDefault="00C239A1" w:rsidP="00C239A1">
    <w:pPr>
      <w:tabs>
        <w:tab w:val="center" w:pos="4932"/>
        <w:tab w:val="left" w:pos="8295"/>
      </w:tabs>
      <w:spacing w:after="0" w:line="240" w:lineRule="auto"/>
      <w:jc w:val="center"/>
      <w:rPr>
        <w:rFonts w:ascii="Times New Roman" w:eastAsia="Times New Roman" w:hAnsi="Times New Roman"/>
        <w:b/>
        <w:bCs/>
        <w:color w:val="0000CC"/>
        <w:sz w:val="18"/>
        <w:szCs w:val="24"/>
        <w:lang w:eastAsia="pl-PL"/>
      </w:rPr>
    </w:pPr>
    <w:r w:rsidRPr="00DA25A9">
      <w:rPr>
        <w:rFonts w:ascii="Times New Roman" w:eastAsia="Times New Roman" w:hAnsi="Times New Roman"/>
        <w:b/>
        <w:bCs/>
        <w:color w:val="0000CC"/>
        <w:sz w:val="18"/>
        <w:szCs w:val="24"/>
        <w:lang w:eastAsia="pl-PL"/>
      </w:rPr>
      <w:t>18-400 Łomża, ul.</w:t>
    </w:r>
    <w:r>
      <w:rPr>
        <w:rFonts w:ascii="Times New Roman" w:eastAsia="Times New Roman" w:hAnsi="Times New Roman"/>
        <w:b/>
        <w:bCs/>
        <w:color w:val="0000CC"/>
        <w:sz w:val="18"/>
        <w:szCs w:val="24"/>
        <w:lang w:eastAsia="pl-PL"/>
      </w:rPr>
      <w:t xml:space="preserve"> Wojska Polskiego 29a, </w:t>
    </w:r>
    <w:proofErr w:type="spellStart"/>
    <w:r>
      <w:rPr>
        <w:rFonts w:ascii="Times New Roman" w:eastAsia="Times New Roman" w:hAnsi="Times New Roman"/>
        <w:b/>
        <w:bCs/>
        <w:color w:val="0000CC"/>
        <w:sz w:val="18"/>
        <w:szCs w:val="24"/>
        <w:lang w:eastAsia="pl-PL"/>
      </w:rPr>
      <w:t>tel</w:t>
    </w:r>
    <w:proofErr w:type="spellEnd"/>
    <w:r>
      <w:rPr>
        <w:rFonts w:ascii="Times New Roman" w:eastAsia="Times New Roman" w:hAnsi="Times New Roman"/>
        <w:b/>
        <w:bCs/>
        <w:color w:val="0000CC"/>
        <w:sz w:val="18"/>
        <w:szCs w:val="24"/>
        <w:lang w:eastAsia="pl-PL"/>
      </w:rPr>
      <w:t>/fax 86</w:t>
    </w:r>
    <w:r w:rsidRPr="00DA25A9">
      <w:rPr>
        <w:rFonts w:ascii="Times New Roman" w:eastAsia="Times New Roman" w:hAnsi="Times New Roman"/>
        <w:b/>
        <w:bCs/>
        <w:color w:val="0000CC"/>
        <w:sz w:val="18"/>
        <w:szCs w:val="24"/>
        <w:lang w:eastAsia="pl-PL"/>
      </w:rPr>
      <w:t xml:space="preserve"> 215 04 63</w:t>
    </w:r>
  </w:p>
  <w:p w:rsidR="00C239A1" w:rsidRPr="00DA25A9" w:rsidRDefault="00C239A1" w:rsidP="00C239A1">
    <w:pPr>
      <w:spacing w:after="0" w:line="240" w:lineRule="auto"/>
      <w:ind w:left="708" w:hanging="566"/>
      <w:jc w:val="center"/>
      <w:rPr>
        <w:rFonts w:ascii="Times New Roman" w:eastAsia="Times New Roman" w:hAnsi="Times New Roman"/>
        <w:b/>
        <w:bCs/>
        <w:color w:val="0000CC"/>
        <w:sz w:val="18"/>
        <w:szCs w:val="24"/>
        <w:lang w:val="de-DE" w:eastAsia="pl-PL"/>
      </w:rPr>
    </w:pPr>
    <w:r w:rsidRPr="00DA25A9">
      <w:rPr>
        <w:rFonts w:ascii="Times New Roman" w:eastAsia="Times New Roman" w:hAnsi="Times New Roman"/>
        <w:b/>
        <w:bCs/>
        <w:color w:val="0000CC"/>
        <w:sz w:val="18"/>
        <w:szCs w:val="24"/>
        <w:lang w:val="de-DE" w:eastAsia="pl-PL"/>
      </w:rPr>
      <w:t xml:space="preserve">e-mail: biuro@sosedukator.pl; </w:t>
    </w:r>
    <w:hyperlink r:id="rId3" w:history="1">
      <w:r w:rsidRPr="00DA25A9">
        <w:rPr>
          <w:rFonts w:ascii="Times New Roman" w:eastAsia="Times New Roman" w:hAnsi="Times New Roman"/>
          <w:b/>
          <w:bCs/>
          <w:color w:val="0000FF"/>
          <w:sz w:val="18"/>
          <w:szCs w:val="24"/>
          <w:u w:val="single"/>
          <w:lang w:val="de-DE" w:eastAsia="pl-PL"/>
        </w:rPr>
        <w:t>www.sosedukator.pl</w:t>
      </w:r>
    </w:hyperlink>
  </w:p>
  <w:p w:rsidR="00C239A1" w:rsidRPr="00DA25A9" w:rsidRDefault="00C239A1" w:rsidP="00C239A1">
    <w:pPr>
      <w:tabs>
        <w:tab w:val="left" w:pos="1418"/>
      </w:tabs>
      <w:spacing w:after="0" w:line="240" w:lineRule="auto"/>
      <w:jc w:val="center"/>
      <w:rPr>
        <w:rFonts w:ascii="Times New Roman" w:eastAsia="Times New Roman" w:hAnsi="Times New Roman"/>
        <w:b/>
        <w:color w:val="0000CC"/>
        <w:sz w:val="18"/>
        <w:szCs w:val="18"/>
        <w:lang w:eastAsia="pl-PL"/>
      </w:rPr>
    </w:pPr>
    <w:r w:rsidRPr="00DA25A9">
      <w:rPr>
        <w:rFonts w:ascii="Times New Roman" w:eastAsia="Times New Roman" w:hAnsi="Times New Roman"/>
        <w:b/>
        <w:color w:val="0000CC"/>
        <w:sz w:val="18"/>
        <w:szCs w:val="18"/>
        <w:lang w:eastAsia="pl-PL"/>
      </w:rPr>
      <w:t>Alior Bank O/Łomża 57 2490 0005 0000 4530 5857 3476</w:t>
    </w:r>
  </w:p>
  <w:p w:rsidR="00C239A1" w:rsidRPr="00DA25A9" w:rsidRDefault="00C239A1" w:rsidP="00C239A1">
    <w:pPr>
      <w:tabs>
        <w:tab w:val="left" w:pos="1418"/>
        <w:tab w:val="center" w:pos="4535"/>
        <w:tab w:val="right" w:pos="9070"/>
      </w:tabs>
      <w:spacing w:after="0" w:line="240" w:lineRule="auto"/>
      <w:jc w:val="center"/>
      <w:rPr>
        <w:rFonts w:ascii="Times New Roman" w:eastAsia="Times New Roman" w:hAnsi="Times New Roman"/>
        <w:b/>
        <w:color w:val="0000CC"/>
        <w:sz w:val="16"/>
        <w:szCs w:val="16"/>
        <w:lang w:eastAsia="pl-PL"/>
      </w:rPr>
    </w:pPr>
    <w:r w:rsidRPr="00DA25A9">
      <w:rPr>
        <w:rFonts w:ascii="Times New Roman" w:eastAsia="Times New Roman" w:hAnsi="Times New Roman"/>
        <w:b/>
        <w:color w:val="0000CC"/>
        <w:sz w:val="16"/>
        <w:szCs w:val="16"/>
        <w:lang w:eastAsia="pl-PL"/>
      </w:rPr>
      <w:t>NIP 718-172-98-59 REGON 450696591</w:t>
    </w:r>
  </w:p>
  <w:p w:rsidR="00C239A1" w:rsidRDefault="00C239A1">
    <w:pPr>
      <w:pStyle w:val="Nagwek"/>
    </w:pPr>
    <w:r>
      <w:rPr>
        <w:noProof/>
        <w:lang w:eastAsia="pl-PL"/>
      </w:rPr>
      <mc:AlternateContent>
        <mc:Choice Requires="wps">
          <w:drawing>
            <wp:anchor distT="4294967293" distB="4294967293" distL="114300" distR="114300" simplePos="0" relativeHeight="251660288" behindDoc="0" locked="0" layoutInCell="1" allowOverlap="1">
              <wp:simplePos x="0" y="0"/>
              <wp:positionH relativeFrom="margin">
                <wp:posOffset>-282575</wp:posOffset>
              </wp:positionH>
              <wp:positionV relativeFrom="paragraph">
                <wp:posOffset>110489</wp:posOffset>
              </wp:positionV>
              <wp:extent cx="6317615" cy="0"/>
              <wp:effectExtent l="0" t="0" r="26035" b="19050"/>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761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7D377B3" id="Łącznik prosty 8" o:spid="_x0000_s1026" style="position:absolute;z-index:25166028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22.25pt,8.7pt" to="475.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" strokeweight="1.25pt">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B2D41"/>
    <w:multiLevelType w:val="hybridMultilevel"/>
    <w:tmpl w:val="4838F84C"/>
    <w:lvl w:ilvl="0" w:tplc="E04C7EE2">
      <w:start w:val="1"/>
      <w:numFmt w:val="decimal"/>
      <w:isLgl/>
      <w:lvlText w:val="4.%1"/>
      <w:lvlJc w:val="left"/>
      <w:pPr>
        <w:tabs>
          <w:tab w:val="num" w:pos="480"/>
        </w:tabs>
        <w:ind w:left="480" w:hanging="48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D8E337D"/>
    <w:multiLevelType w:val="hybridMultilevel"/>
    <w:tmpl w:val="434085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ED39A4"/>
    <w:multiLevelType w:val="hybridMultilevel"/>
    <w:tmpl w:val="5E9A9366"/>
    <w:lvl w:ilvl="0" w:tplc="D6DC43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C43CE7"/>
    <w:multiLevelType w:val="hybridMultilevel"/>
    <w:tmpl w:val="9DE865FA"/>
    <w:lvl w:ilvl="0" w:tplc="6B0080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1D6A98"/>
    <w:multiLevelType w:val="hybridMultilevel"/>
    <w:tmpl w:val="0796841A"/>
    <w:lvl w:ilvl="0" w:tplc="062C3E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3849D1"/>
    <w:multiLevelType w:val="hybridMultilevel"/>
    <w:tmpl w:val="5A18E3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C25AB7"/>
    <w:multiLevelType w:val="hybridMultilevel"/>
    <w:tmpl w:val="F522C208"/>
    <w:lvl w:ilvl="0" w:tplc="9B1637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72214A"/>
    <w:multiLevelType w:val="hybridMultilevel"/>
    <w:tmpl w:val="89FACE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DE4AEC"/>
    <w:multiLevelType w:val="hybridMultilevel"/>
    <w:tmpl w:val="0FA6A0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822C18"/>
    <w:multiLevelType w:val="hybridMultilevel"/>
    <w:tmpl w:val="161C8AC2"/>
    <w:lvl w:ilvl="0" w:tplc="E1E6D7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AF6197"/>
    <w:multiLevelType w:val="hybridMultilevel"/>
    <w:tmpl w:val="2EF833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2D1943"/>
    <w:multiLevelType w:val="hybridMultilevel"/>
    <w:tmpl w:val="188045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9F2584"/>
    <w:multiLevelType w:val="multilevel"/>
    <w:tmpl w:val="B9AECCDC"/>
    <w:lvl w:ilvl="0">
      <w:start w:val="1"/>
      <w:numFmt w:val="decimal"/>
      <w:isLgl/>
      <w:lvlText w:val="1.%1"/>
      <w:lvlJc w:val="left"/>
      <w:pPr>
        <w:tabs>
          <w:tab w:val="num" w:pos="1134"/>
        </w:tabs>
        <w:ind w:left="680" w:firstLine="0"/>
      </w:pPr>
      <w:rPr>
        <w:rFonts w:ascii="Arial" w:hAnsi="Arial" w:cs="Arial" w:hint="default"/>
        <w:b w:val="0"/>
        <w:color w:val="000000"/>
        <w:sz w:val="22"/>
        <w:szCs w:val="22"/>
        <w:shd w:val="clear" w:color="auto" w:fill="FFFFFF"/>
      </w:rPr>
    </w:lvl>
    <w:lvl w:ilvl="1">
      <w:numFmt w:val="decimal"/>
      <w:lvlText w:val=""/>
      <w:lvlJc w:val="left"/>
      <w:pPr>
        <w:tabs>
          <w:tab w:val="num" w:pos="0"/>
        </w:tabs>
        <w:ind w:left="0" w:firstLine="0"/>
      </w:pPr>
      <w:rPr>
        <w:rFonts w:ascii="Arial" w:hAnsi="Arial" w:cs="Arial" w:hint="default"/>
        <w:color w:val="000000"/>
        <w:sz w:val="22"/>
        <w:szCs w:val="22"/>
        <w:shd w:val="clear" w:color="auto" w:fill="FFFFFF"/>
      </w:rPr>
    </w:lvl>
    <w:lvl w:ilvl="2">
      <w:numFmt w:val="decimal"/>
      <w:lvlText w:val=""/>
      <w:lvlJc w:val="left"/>
      <w:pPr>
        <w:tabs>
          <w:tab w:val="num" w:pos="0"/>
        </w:tabs>
        <w:ind w:left="0" w:firstLine="0"/>
      </w:pPr>
      <w:rPr>
        <w:rFonts w:ascii="Arial" w:hAnsi="Arial" w:cs="Arial" w:hint="default"/>
        <w:color w:val="000000"/>
        <w:sz w:val="22"/>
        <w:szCs w:val="22"/>
        <w:shd w:val="clear" w:color="auto" w:fill="FFFFFF"/>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ascii="Arial" w:hAnsi="Arial" w:cs="Arial" w:hint="default"/>
        <w:color w:val="000000"/>
        <w:sz w:val="22"/>
        <w:szCs w:val="22"/>
        <w:shd w:val="clear" w:color="auto" w:fill="FFFFFF"/>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13" w15:restartNumberingAfterBreak="0">
    <w:nsid w:val="58B97C11"/>
    <w:multiLevelType w:val="multilevel"/>
    <w:tmpl w:val="73700390"/>
    <w:lvl w:ilvl="0">
      <w:start w:val="1"/>
      <w:numFmt w:val="decimal"/>
      <w:isLgl/>
      <w:lvlText w:val="3.%1"/>
      <w:lvlJc w:val="left"/>
      <w:pPr>
        <w:tabs>
          <w:tab w:val="num" w:pos="1134"/>
        </w:tabs>
        <w:ind w:left="680" w:firstLine="0"/>
      </w:pPr>
      <w:rPr>
        <w:rFonts w:hint="default"/>
        <w:b w:val="0"/>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14" w15:restartNumberingAfterBreak="0">
    <w:nsid w:val="5CCF3A34"/>
    <w:multiLevelType w:val="hybridMultilevel"/>
    <w:tmpl w:val="06E628E6"/>
    <w:lvl w:ilvl="0" w:tplc="75D4E5D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D07383"/>
    <w:multiLevelType w:val="hybridMultilevel"/>
    <w:tmpl w:val="91B2C598"/>
    <w:lvl w:ilvl="0" w:tplc="859E73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12627CB"/>
    <w:multiLevelType w:val="hybridMultilevel"/>
    <w:tmpl w:val="33B06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921A06"/>
    <w:multiLevelType w:val="hybridMultilevel"/>
    <w:tmpl w:val="EE8C2038"/>
    <w:lvl w:ilvl="0" w:tplc="70D64E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F04FDB"/>
    <w:multiLevelType w:val="hybridMultilevel"/>
    <w:tmpl w:val="F806B594"/>
    <w:lvl w:ilvl="0" w:tplc="39528A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E034623"/>
    <w:multiLevelType w:val="hybridMultilevel"/>
    <w:tmpl w:val="FE5220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F4871B8"/>
    <w:multiLevelType w:val="multilevel"/>
    <w:tmpl w:val="2722B994"/>
    <w:lvl w:ilvl="0">
      <w:start w:val="1"/>
      <w:numFmt w:val="decimal"/>
      <w:lvlText w:val="%1."/>
      <w:lvlJc w:val="left"/>
      <w:pPr>
        <w:tabs>
          <w:tab w:val="num" w:pos="720"/>
        </w:tabs>
        <w:ind w:left="720" w:hanging="363"/>
      </w:pPr>
      <w:rPr>
        <w:rFonts w:ascii="Arial" w:eastAsia="Times New Roman" w:hAnsi="Arial" w:cs="Arial" w:hint="default"/>
        <w:b w:val="0"/>
      </w:rPr>
    </w:lvl>
    <w:lvl w:ilvl="1">
      <w:start w:val="1"/>
      <w:numFmt w:val="decimal"/>
      <w:lvlText w:val="%1.%2."/>
      <w:lvlJc w:val="left"/>
      <w:pPr>
        <w:tabs>
          <w:tab w:val="num" w:pos="405"/>
        </w:tabs>
        <w:ind w:left="405" w:hanging="405"/>
      </w:pPr>
      <w:rPr>
        <w:rFonts w:ascii="Symbol" w:hAnsi="Symbol" w:cs="Symbol" w:hint="default"/>
        <w:sz w:val="18"/>
      </w:rPr>
    </w:lvl>
    <w:lvl w:ilvl="2">
      <w:start w:val="1"/>
      <w:numFmt w:val="decimal"/>
      <w:lvlText w:val="%1.%2.%3."/>
      <w:lvlJc w:val="left"/>
      <w:pPr>
        <w:tabs>
          <w:tab w:val="num" w:pos="720"/>
        </w:tabs>
        <w:ind w:left="720" w:hanging="720"/>
      </w:pPr>
      <w:rPr>
        <w:rFonts w:ascii="Symbol" w:hAnsi="Symbol" w:cs="Symbol" w:hint="default"/>
        <w:sz w:val="18"/>
      </w:rPr>
    </w:lvl>
    <w:lvl w:ilvl="3">
      <w:start w:val="1"/>
      <w:numFmt w:val="decimal"/>
      <w:lvlText w:val="%1.%2.%3.%4."/>
      <w:lvlJc w:val="left"/>
      <w:pPr>
        <w:tabs>
          <w:tab w:val="num" w:pos="720"/>
        </w:tabs>
        <w:ind w:left="720" w:hanging="720"/>
      </w:pPr>
      <w:rPr>
        <w:rFonts w:ascii="Symbol" w:hAnsi="Symbol" w:cs="Symbol" w:hint="default"/>
        <w:sz w:val="18"/>
      </w:rPr>
    </w:lvl>
    <w:lvl w:ilvl="4">
      <w:start w:val="1"/>
      <w:numFmt w:val="decimal"/>
      <w:lvlText w:val="%1.%2.%3.%4.%5."/>
      <w:lvlJc w:val="left"/>
      <w:pPr>
        <w:tabs>
          <w:tab w:val="num" w:pos="1080"/>
        </w:tabs>
        <w:ind w:left="1080" w:hanging="1080"/>
      </w:pPr>
      <w:rPr>
        <w:rFonts w:ascii="Symbol" w:hAnsi="Symbol" w:cs="Symbol" w:hint="default"/>
        <w:sz w:val="18"/>
      </w:rPr>
    </w:lvl>
    <w:lvl w:ilvl="5">
      <w:start w:val="1"/>
      <w:numFmt w:val="decimal"/>
      <w:lvlText w:val="%1.%2.%3.%4.%5.%6."/>
      <w:lvlJc w:val="left"/>
      <w:pPr>
        <w:tabs>
          <w:tab w:val="num" w:pos="1080"/>
        </w:tabs>
        <w:ind w:left="1080" w:hanging="1080"/>
      </w:pPr>
      <w:rPr>
        <w:rFonts w:ascii="Symbol" w:hAnsi="Symbol" w:cs="Symbol" w:hint="default"/>
        <w:sz w:val="18"/>
      </w:rPr>
    </w:lvl>
    <w:lvl w:ilvl="6">
      <w:start w:val="1"/>
      <w:numFmt w:val="decimal"/>
      <w:lvlText w:val="%1.%2.%3.%4.%5.%6.%7."/>
      <w:lvlJc w:val="left"/>
      <w:pPr>
        <w:tabs>
          <w:tab w:val="num" w:pos="1440"/>
        </w:tabs>
        <w:ind w:left="1440" w:hanging="1440"/>
      </w:pPr>
      <w:rPr>
        <w:rFonts w:ascii="Symbol" w:hAnsi="Symbol" w:cs="Symbol" w:hint="default"/>
        <w:sz w:val="18"/>
      </w:rPr>
    </w:lvl>
    <w:lvl w:ilvl="7">
      <w:start w:val="1"/>
      <w:numFmt w:val="decimal"/>
      <w:lvlText w:val="%1.%2.%3.%4.%5.%6.%7.%8."/>
      <w:lvlJc w:val="left"/>
      <w:pPr>
        <w:tabs>
          <w:tab w:val="num" w:pos="1440"/>
        </w:tabs>
        <w:ind w:left="1440" w:hanging="1440"/>
      </w:pPr>
      <w:rPr>
        <w:rFonts w:ascii="Symbol" w:hAnsi="Symbol" w:cs="Symbol" w:hint="default"/>
        <w:sz w:val="18"/>
      </w:rPr>
    </w:lvl>
    <w:lvl w:ilvl="8">
      <w:start w:val="1"/>
      <w:numFmt w:val="decimal"/>
      <w:lvlText w:val="%1.%2.%3.%4.%5.%6.%7.%8.%9."/>
      <w:lvlJc w:val="left"/>
      <w:pPr>
        <w:tabs>
          <w:tab w:val="num" w:pos="1800"/>
        </w:tabs>
        <w:ind w:left="1800" w:hanging="1800"/>
      </w:pPr>
      <w:rPr>
        <w:rFonts w:ascii="Symbol" w:hAnsi="Symbol" w:cs="Symbol" w:hint="default"/>
        <w:sz w:val="18"/>
      </w:rPr>
    </w:lvl>
  </w:abstractNum>
  <w:abstractNum w:abstractNumId="21" w15:restartNumberingAfterBreak="0">
    <w:nsid w:val="6F6A7F9A"/>
    <w:multiLevelType w:val="hybridMultilevel"/>
    <w:tmpl w:val="127EC5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714114B8"/>
    <w:multiLevelType w:val="hybridMultilevel"/>
    <w:tmpl w:val="9D22D07E"/>
    <w:lvl w:ilvl="0" w:tplc="587CFF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614446"/>
    <w:multiLevelType w:val="hybridMultilevel"/>
    <w:tmpl w:val="1E5C2A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A35C99"/>
    <w:multiLevelType w:val="hybridMultilevel"/>
    <w:tmpl w:val="4D38CD36"/>
    <w:lvl w:ilvl="0" w:tplc="418C2C92">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6133BF"/>
    <w:multiLevelType w:val="multilevel"/>
    <w:tmpl w:val="1840B012"/>
    <w:lvl w:ilvl="0">
      <w:start w:val="1"/>
      <w:numFmt w:val="decimal"/>
      <w:isLgl/>
      <w:lvlText w:val="2.%1"/>
      <w:lvlJc w:val="left"/>
      <w:pPr>
        <w:tabs>
          <w:tab w:val="num" w:pos="1134"/>
        </w:tabs>
        <w:ind w:left="680" w:firstLine="0"/>
      </w:pPr>
      <w:rPr>
        <w:rFonts w:hint="default"/>
        <w:b w:val="0"/>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num w:numId="1">
    <w:abstractNumId w:val="24"/>
  </w:num>
  <w:num w:numId="2">
    <w:abstractNumId w:val="15"/>
  </w:num>
  <w:num w:numId="3">
    <w:abstractNumId w:val="20"/>
  </w:num>
  <w:num w:numId="4">
    <w:abstractNumId w:val="12"/>
  </w:num>
  <w:num w:numId="5">
    <w:abstractNumId w:val="25"/>
  </w:num>
  <w:num w:numId="6">
    <w:abstractNumId w:val="13"/>
  </w:num>
  <w:num w:numId="7">
    <w:abstractNumId w:val="0"/>
  </w:num>
  <w:num w:numId="8">
    <w:abstractNumId w:val="8"/>
  </w:num>
  <w:num w:numId="9">
    <w:abstractNumId w:val="21"/>
  </w:num>
  <w:num w:numId="10">
    <w:abstractNumId w:val="5"/>
  </w:num>
  <w:num w:numId="11">
    <w:abstractNumId w:val="10"/>
  </w:num>
  <w:num w:numId="12">
    <w:abstractNumId w:val="11"/>
  </w:num>
  <w:num w:numId="13">
    <w:abstractNumId w:val="19"/>
  </w:num>
  <w:num w:numId="14">
    <w:abstractNumId w:val="14"/>
  </w:num>
  <w:num w:numId="15">
    <w:abstractNumId w:val="22"/>
  </w:num>
  <w:num w:numId="16">
    <w:abstractNumId w:val="17"/>
  </w:num>
  <w:num w:numId="17">
    <w:abstractNumId w:val="6"/>
  </w:num>
  <w:num w:numId="18">
    <w:abstractNumId w:val="7"/>
  </w:num>
  <w:num w:numId="19">
    <w:abstractNumId w:val="23"/>
  </w:num>
  <w:num w:numId="20">
    <w:abstractNumId w:val="18"/>
  </w:num>
  <w:num w:numId="21">
    <w:abstractNumId w:val="1"/>
  </w:num>
  <w:num w:numId="22">
    <w:abstractNumId w:val="3"/>
  </w:num>
  <w:num w:numId="23">
    <w:abstractNumId w:val="2"/>
  </w:num>
  <w:num w:numId="24">
    <w:abstractNumId w:val="16"/>
  </w:num>
  <w:num w:numId="25">
    <w:abstractNumId w:val="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5B6"/>
    <w:rsid w:val="00005E4F"/>
    <w:rsid w:val="000651DC"/>
    <w:rsid w:val="00067692"/>
    <w:rsid w:val="00083255"/>
    <w:rsid w:val="00087718"/>
    <w:rsid w:val="000A283F"/>
    <w:rsid w:val="000D5662"/>
    <w:rsid w:val="000E54A9"/>
    <w:rsid w:val="001418BB"/>
    <w:rsid w:val="001A21E5"/>
    <w:rsid w:val="001C14E2"/>
    <w:rsid w:val="001C19F8"/>
    <w:rsid w:val="00252FDC"/>
    <w:rsid w:val="00253795"/>
    <w:rsid w:val="002C6AD9"/>
    <w:rsid w:val="00391DBA"/>
    <w:rsid w:val="00396CFB"/>
    <w:rsid w:val="003A2275"/>
    <w:rsid w:val="003E3B25"/>
    <w:rsid w:val="003F0947"/>
    <w:rsid w:val="003F466B"/>
    <w:rsid w:val="004124FD"/>
    <w:rsid w:val="00422530"/>
    <w:rsid w:val="00436005"/>
    <w:rsid w:val="00437651"/>
    <w:rsid w:val="00472D0B"/>
    <w:rsid w:val="004A19A7"/>
    <w:rsid w:val="00530B06"/>
    <w:rsid w:val="0055338B"/>
    <w:rsid w:val="0056477F"/>
    <w:rsid w:val="005B77D9"/>
    <w:rsid w:val="005F2CAD"/>
    <w:rsid w:val="0069446F"/>
    <w:rsid w:val="006A5722"/>
    <w:rsid w:val="006D4FE9"/>
    <w:rsid w:val="006E7816"/>
    <w:rsid w:val="0076207F"/>
    <w:rsid w:val="007B2222"/>
    <w:rsid w:val="007C7581"/>
    <w:rsid w:val="007D3047"/>
    <w:rsid w:val="00801C4B"/>
    <w:rsid w:val="008648CA"/>
    <w:rsid w:val="00952CB1"/>
    <w:rsid w:val="00976926"/>
    <w:rsid w:val="009F2474"/>
    <w:rsid w:val="00A72B43"/>
    <w:rsid w:val="00A74F20"/>
    <w:rsid w:val="00A83260"/>
    <w:rsid w:val="00AA0982"/>
    <w:rsid w:val="00AF188F"/>
    <w:rsid w:val="00B708BF"/>
    <w:rsid w:val="00BC2926"/>
    <w:rsid w:val="00C239A1"/>
    <w:rsid w:val="00C75EAB"/>
    <w:rsid w:val="00C76C57"/>
    <w:rsid w:val="00C90893"/>
    <w:rsid w:val="00C9514F"/>
    <w:rsid w:val="00D060F0"/>
    <w:rsid w:val="00DB6D09"/>
    <w:rsid w:val="00E20EB3"/>
    <w:rsid w:val="00E2758A"/>
    <w:rsid w:val="00ED6F7A"/>
    <w:rsid w:val="00F17938"/>
    <w:rsid w:val="00F57F49"/>
    <w:rsid w:val="00FC15B6"/>
    <w:rsid w:val="00FC61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526A305-E024-4390-BCE9-93B1D3A4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B2222"/>
    <w:pPr>
      <w:spacing w:after="0" w:line="240" w:lineRule="auto"/>
    </w:pPr>
  </w:style>
  <w:style w:type="paragraph" w:styleId="Nagwek">
    <w:name w:val="header"/>
    <w:basedOn w:val="Normalny"/>
    <w:link w:val="NagwekZnak"/>
    <w:uiPriority w:val="99"/>
    <w:unhideWhenUsed/>
    <w:rsid w:val="00C239A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39A1"/>
  </w:style>
  <w:style w:type="paragraph" w:styleId="Stopka">
    <w:name w:val="footer"/>
    <w:basedOn w:val="Normalny"/>
    <w:link w:val="StopkaZnak"/>
    <w:unhideWhenUsed/>
    <w:rsid w:val="00C239A1"/>
    <w:pPr>
      <w:tabs>
        <w:tab w:val="center" w:pos="4536"/>
        <w:tab w:val="right" w:pos="9072"/>
      </w:tabs>
      <w:spacing w:after="0" w:line="240" w:lineRule="auto"/>
    </w:pPr>
  </w:style>
  <w:style w:type="character" w:customStyle="1" w:styleId="StopkaZnak">
    <w:name w:val="Stopka Znak"/>
    <w:basedOn w:val="Domylnaczcionkaakapitu"/>
    <w:link w:val="Stopka"/>
    <w:rsid w:val="00C239A1"/>
  </w:style>
  <w:style w:type="paragraph" w:styleId="Tekstprzypisukocowego">
    <w:name w:val="endnote text"/>
    <w:basedOn w:val="Normalny"/>
    <w:link w:val="TekstprzypisukocowegoZnak"/>
    <w:uiPriority w:val="99"/>
    <w:semiHidden/>
    <w:unhideWhenUsed/>
    <w:rsid w:val="000A283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A283F"/>
    <w:rPr>
      <w:sz w:val="20"/>
      <w:szCs w:val="20"/>
    </w:rPr>
  </w:style>
  <w:style w:type="character" w:styleId="Odwoanieprzypisukocowego">
    <w:name w:val="endnote reference"/>
    <w:basedOn w:val="Domylnaczcionkaakapitu"/>
    <w:uiPriority w:val="99"/>
    <w:semiHidden/>
    <w:unhideWhenUsed/>
    <w:rsid w:val="000A283F"/>
    <w:rPr>
      <w:vertAlign w:val="superscript"/>
    </w:rPr>
  </w:style>
  <w:style w:type="paragraph" w:styleId="Tekstdymka">
    <w:name w:val="Balloon Text"/>
    <w:basedOn w:val="Normalny"/>
    <w:link w:val="TekstdymkaZnak"/>
    <w:uiPriority w:val="99"/>
    <w:semiHidden/>
    <w:unhideWhenUsed/>
    <w:rsid w:val="006D4F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4FE9"/>
    <w:rPr>
      <w:rFonts w:ascii="Segoe UI" w:hAnsi="Segoe UI" w:cs="Segoe UI"/>
      <w:sz w:val="18"/>
      <w:szCs w:val="18"/>
    </w:rPr>
  </w:style>
  <w:style w:type="paragraph" w:styleId="NormalnyWeb">
    <w:name w:val="Normal (Web)"/>
    <w:basedOn w:val="Normalny"/>
    <w:uiPriority w:val="99"/>
    <w:semiHidden/>
    <w:unhideWhenUsed/>
    <w:rsid w:val="00A8326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30B06"/>
    <w:pPr>
      <w:ind w:left="720"/>
      <w:contextualSpacing/>
    </w:pPr>
  </w:style>
  <w:style w:type="character" w:styleId="Hipercze">
    <w:name w:val="Hyperlink"/>
    <w:basedOn w:val="Domylnaczcionkaakapitu"/>
    <w:uiPriority w:val="99"/>
    <w:unhideWhenUsed/>
    <w:rsid w:val="00422530"/>
    <w:rPr>
      <w:color w:val="0000FF" w:themeColor="hyperlink"/>
      <w:u w:val="single"/>
    </w:rPr>
  </w:style>
  <w:style w:type="character" w:customStyle="1" w:styleId="Teksttreci">
    <w:name w:val="Tekst treści_"/>
    <w:basedOn w:val="Domylnaczcionkaakapitu"/>
    <w:link w:val="Teksttreci0"/>
    <w:rsid w:val="00436005"/>
    <w:rPr>
      <w:rFonts w:ascii="Calibri" w:eastAsia="Calibri" w:hAnsi="Calibri" w:cs="Calibri"/>
      <w:sz w:val="20"/>
      <w:szCs w:val="20"/>
      <w:shd w:val="clear" w:color="auto" w:fill="FFFFFF"/>
    </w:rPr>
  </w:style>
  <w:style w:type="paragraph" w:customStyle="1" w:styleId="Teksttreci0">
    <w:name w:val="Tekst treści"/>
    <w:basedOn w:val="Normalny"/>
    <w:link w:val="Teksttreci"/>
    <w:rsid w:val="00436005"/>
    <w:pPr>
      <w:widowControl w:val="0"/>
      <w:shd w:val="clear" w:color="auto" w:fill="FFFFFF"/>
      <w:spacing w:after="360" w:line="0" w:lineRule="atLeast"/>
      <w:ind w:hanging="420"/>
      <w:jc w:val="right"/>
    </w:pPr>
    <w:rPr>
      <w:rFonts w:ascii="Calibri" w:eastAsia="Calibri" w:hAnsi="Calibri" w:cs="Calibri"/>
      <w:sz w:val="20"/>
      <w:szCs w:val="20"/>
    </w:rPr>
  </w:style>
  <w:style w:type="character" w:customStyle="1" w:styleId="TeksttreciPogrubienie">
    <w:name w:val="Tekst treści + Pogrubienie"/>
    <w:basedOn w:val="Teksttreci"/>
    <w:rsid w:val="00436005"/>
    <w:rPr>
      <w:rFonts w:ascii="Calibri" w:eastAsia="Calibri" w:hAnsi="Calibri" w:cs="Calibri"/>
      <w:b/>
      <w:bCs/>
      <w:i w:val="0"/>
      <w:iCs w:val="0"/>
      <w:smallCaps w:val="0"/>
      <w:strike w:val="0"/>
      <w:color w:val="000000"/>
      <w:spacing w:val="0"/>
      <w:w w:val="100"/>
      <w:position w:val="0"/>
      <w:sz w:val="20"/>
      <w:szCs w:val="20"/>
      <w:u w:val="none"/>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sosedukator.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osedukator.pl"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2719</Words>
  <Characters>16318</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 Kostrzewa</dc:creator>
  <cp:lastModifiedBy>Ewa Zaremba</cp:lastModifiedBy>
  <cp:revision>4</cp:revision>
  <cp:lastPrinted>2021-11-26T10:16:00Z</cp:lastPrinted>
  <dcterms:created xsi:type="dcterms:W3CDTF">2022-04-01T10:39:00Z</dcterms:created>
  <dcterms:modified xsi:type="dcterms:W3CDTF">2022-04-01T11:45:00Z</dcterms:modified>
</cp:coreProperties>
</file>